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889" w:rsidRDefault="008617CF" w:rsidP="008617CF">
      <w:pPr>
        <w:rPr>
          <w:b/>
        </w:rPr>
      </w:pPr>
      <w:r>
        <w:tab/>
      </w:r>
      <w:r>
        <w:rPr>
          <w:b/>
        </w:rPr>
        <w:t>Česká telekomunikační infrastruktura a.s.</w:t>
      </w:r>
    </w:p>
    <w:p w:rsidR="00056A41" w:rsidRDefault="00056A41" w:rsidP="008617CF">
      <w:proofErr w:type="spellStart"/>
      <w:proofErr w:type="gramStart"/>
      <w:r>
        <w:t>Č.j</w:t>
      </w:r>
      <w:proofErr w:type="spellEnd"/>
      <w:r>
        <w:t>.</w:t>
      </w:r>
      <w:proofErr w:type="gramEnd"/>
      <w:r>
        <w:t xml:space="preserve"> 579417/16</w:t>
      </w:r>
    </w:p>
    <w:p w:rsidR="00056A41" w:rsidRDefault="00056A41" w:rsidP="008617CF">
      <w:r>
        <w:tab/>
        <w:t>Žadatel shora označenou žádostí určil a vyznačil zájmové území, jakož i stanovil důvod pro vydání Vyjádření o existenci sítě elektronických komunikací a Všeobecných podmínek ochrany sítě elektronických komunikací společnosti Česká telekomunikační infrastruktura a.s. (dále jen Vyjádření).</w:t>
      </w:r>
    </w:p>
    <w:p w:rsidR="00056A41" w:rsidRDefault="00056A41" w:rsidP="008617CF">
      <w:r>
        <w:tab/>
        <w:t xml:space="preserve">Na základě určení a vyznačení zájmového území žadatelem a na základě stanovení důvodu pro vydání Vyjádření vydává společnost Česká telekomunikační infrastruktura a.s. následující Vyjádření. </w:t>
      </w:r>
      <w:r>
        <w:rPr>
          <w:b/>
        </w:rPr>
        <w:t xml:space="preserve">Nedojde ke střetu </w:t>
      </w:r>
      <w:r>
        <w:t>se sítí elektronických komunikací (dále jen SEK) společnosti Česká telekomunikační infrastruktura a.s. Na žadatelem určeném a vyznačeném zájmovém území se nevyskytuje SEK společnosti Česká telekomunikační infrastruktura a.s. Pokud se na žadatelem určeném a vyznačeném zájmovém území vyskytují budovy a jiné objekty, je žadatel srozuměn s tím, že v takových budovách a jiných objektech se mohou nacházet vnitřní komunikační rozvody, které jsou součástí SEK a mají stejnou právní ochranu jako SEK.</w:t>
      </w:r>
    </w:p>
    <w:p w:rsidR="00056A41" w:rsidRDefault="00056A41" w:rsidP="008617CF">
      <w:r>
        <w:tab/>
        <w:t xml:space="preserve">Stavebník, nebo jím pověřená třetí osoba, je povinen </w:t>
      </w:r>
      <w:r>
        <w:rPr>
          <w:b/>
        </w:rPr>
        <w:t xml:space="preserve">pouze pro případ, že </w:t>
      </w:r>
      <w:r>
        <w:t xml:space="preserve">toto Vyjádření, včetně Všeobecných podmínek ochrany SEK </w:t>
      </w:r>
      <w:r>
        <w:rPr>
          <w:b/>
        </w:rPr>
        <w:t xml:space="preserve">nepředstavuje dostatečnou informaci pro záměr, pro který podal shora označenou žádost nebo pro zpracování projektové dokumentace stavby, která koliduje se SEK, nebo zasahuje do Ochranného pásma SEK, </w:t>
      </w:r>
      <w:r>
        <w:t xml:space="preserve">vyzvat písemně společnost Česká telekomunikační infrastruktura a.s. k upřesnění podmínek ochrany SEK, a to prostřednictvím zaměstnance společnosti Česká telekomunikační infrastruktura a.s. pověřeného ochranou sítě – </w:t>
      </w:r>
      <w:r>
        <w:rPr>
          <w:b/>
        </w:rPr>
        <w:t xml:space="preserve">Vlastimil </w:t>
      </w:r>
      <w:proofErr w:type="spellStart"/>
      <w:r>
        <w:rPr>
          <w:b/>
        </w:rPr>
        <w:t>Lepieš</w:t>
      </w:r>
      <w:proofErr w:type="spellEnd"/>
      <w:r>
        <w:rPr>
          <w:b/>
        </w:rPr>
        <w:t xml:space="preserve">, e-mail: </w:t>
      </w:r>
      <w:hyperlink r:id="rId5" w:history="1">
        <w:r w:rsidRPr="00915984">
          <w:rPr>
            <w:rStyle w:val="Hypertextovodkaz"/>
            <w:b/>
          </w:rPr>
          <w:t>vlastimil.lepies@cetin.cz</w:t>
        </w:r>
      </w:hyperlink>
      <w:r>
        <w:rPr>
          <w:b/>
        </w:rPr>
        <w:t xml:space="preserve"> </w:t>
      </w:r>
      <w:r>
        <w:t>(dále jen POS) v každé situaci, kdy hrozí poškození vedení SEK, resp. kolize stavby se SEK.</w:t>
      </w:r>
    </w:p>
    <w:p w:rsidR="00056A41" w:rsidRDefault="00056A41" w:rsidP="00056A41">
      <w:pPr>
        <w:pStyle w:val="Odstavecseseznamem"/>
        <w:numPr>
          <w:ilvl w:val="0"/>
          <w:numId w:val="6"/>
        </w:numPr>
      </w:pPr>
      <w:r>
        <w:t>Vyjádření je platné pouze pro zájmové území určené a vyznačené žadatelem, jakož i pro důvod vydání Vyjádření stanovený žadatelem v žádosti. Vyjádření pozbývá platnosti uplynutím doby platnosti v tomto Vyjádření uvedené, změnou rozsahu zájmového území či změnou důvodu vydání Vyjádření uvedeného v žádosti, nesplněním povinnosti stavebníka dle bodu (2) tohoto Vyjádření, anebo pokud se žadatel či stavebník bezprostředně před zahájením realizace stavby ve vyznačeném zájmovém území prokazatelně neujistí u společnosti Česká telekomunikační infrastruktura a.s. o tom, zda toto Vyjádření v době bezprostředně předcházející zahájení realizace stavby ve vyznačeném zájmovém území stále odpovídá skutečnosti, to vše v závislosti na tom, která ze skutečností rozhodná pro pozbytí platnosti tohoto Vyjádření nastane nejdříve.</w:t>
      </w:r>
    </w:p>
    <w:p w:rsidR="00056A41" w:rsidRDefault="00056A41" w:rsidP="00056A41">
      <w:pPr>
        <w:pStyle w:val="Odstavecseseznamem"/>
        <w:numPr>
          <w:ilvl w:val="0"/>
          <w:numId w:val="6"/>
        </w:numPr>
      </w:pPr>
      <w:r>
        <w:t>Bez ohledu na všechny shora v tomto Vyjádření uvedené skutečnosti je stavebník, nebo jím pověřená třetí osoba, povinen řídit se Všeobecnými podmínkami ochrany SEK společnosti Česká telekomunikační infrastruktura a.s., které jsou nedílnou součástí tohoto Vyjádření.</w:t>
      </w:r>
    </w:p>
    <w:p w:rsidR="00056A41" w:rsidRDefault="00056A41" w:rsidP="00056A41">
      <w:pPr>
        <w:pStyle w:val="Odstavecseseznamem"/>
        <w:numPr>
          <w:ilvl w:val="0"/>
          <w:numId w:val="6"/>
        </w:numPr>
      </w:pPr>
      <w:r>
        <w:t>Společnost Česká telekomunikační infrastruktura a.s. prohlašuje, že žadateli byly pro jím určené a vyznačené zájmové území poskytnuty veškeré, ke dni podání shora označené žádosti, dostupné informace o SEK.</w:t>
      </w:r>
    </w:p>
    <w:p w:rsidR="00056A41" w:rsidRDefault="00056A41" w:rsidP="00056A41">
      <w:pPr>
        <w:pStyle w:val="Odstavecseseznamem"/>
        <w:numPr>
          <w:ilvl w:val="0"/>
          <w:numId w:val="6"/>
        </w:numPr>
      </w:pPr>
      <w:r>
        <w:t>Žadateli převzetím tohoto Vyjádření vzniká povinnost poskytnuté informace a data užít pouze k účelu, pro který mu byla tato poskytnuta. Žadatel není oprávněn poskytnuté informace a data rozmnožovat, rozšiřovat, pronajímat, půjčovat či jinak užívat bez souhlasu společnosti Česká telekomunikační infrastruktura a.s. V případě porušení těchto povinností vznikne žadateli odpovědnost vyplývající z platných právních předpisů, zejména předpisů práva autorského.</w:t>
      </w:r>
    </w:p>
    <w:p w:rsidR="00056A41" w:rsidRDefault="00056A41" w:rsidP="008C4AAB">
      <w:pPr>
        <w:ind w:left="708" w:firstLine="702"/>
      </w:pPr>
      <w:r>
        <w:lastRenderedPageBreak/>
        <w:t>V případě dotazů k Vyjádření lze kontaktovat společnost Česká telekomunikační infrastruktura a.s. na asistenční lince 14 111.</w:t>
      </w:r>
    </w:p>
    <w:p w:rsidR="00056A41" w:rsidRDefault="00056A41" w:rsidP="00056A41">
      <w:pPr>
        <w:ind w:left="708"/>
        <w:rPr>
          <w:b/>
        </w:rPr>
      </w:pPr>
      <w:r>
        <w:tab/>
      </w:r>
      <w:r w:rsidR="008C4AAB">
        <w:rPr>
          <w:b/>
        </w:rPr>
        <w:t>P</w:t>
      </w:r>
      <w:r>
        <w:rPr>
          <w:b/>
        </w:rPr>
        <w:t>říloh</w:t>
      </w:r>
      <w:r w:rsidR="008C4AAB">
        <w:rPr>
          <w:b/>
        </w:rPr>
        <w:t>ami Vyjádření jsou:</w:t>
      </w:r>
    </w:p>
    <w:p w:rsidR="008C4AAB" w:rsidRDefault="008C4AAB" w:rsidP="008C4AAB">
      <w:pPr>
        <w:pStyle w:val="Odstavecseseznamem"/>
        <w:numPr>
          <w:ilvl w:val="0"/>
          <w:numId w:val="7"/>
        </w:numPr>
      </w:pPr>
      <w:r>
        <w:t xml:space="preserve">Všeobecné podmínky ochrany SEK společnosti Česká telekomunikační infrastruktura a.s. </w:t>
      </w:r>
    </w:p>
    <w:p w:rsidR="008C4AAB" w:rsidRDefault="008C4AAB" w:rsidP="008C4AAB">
      <w:pPr>
        <w:pStyle w:val="Odstavecseseznamem"/>
        <w:numPr>
          <w:ilvl w:val="0"/>
          <w:numId w:val="7"/>
        </w:numPr>
      </w:pPr>
      <w:r>
        <w:t>Situační výkres (obsahuje zájmové území určené a vyznačené žadatelem a výřezy účelové mapy SEK)</w:t>
      </w:r>
    </w:p>
    <w:p w:rsidR="008C4AAB" w:rsidRDefault="008C4AAB" w:rsidP="008C4AAB">
      <w:pPr>
        <w:pStyle w:val="Odstavecseseznamem"/>
        <w:ind w:left="1068"/>
      </w:pPr>
    </w:p>
    <w:p w:rsidR="008C4AAB" w:rsidRPr="005F1552" w:rsidRDefault="008C4AAB" w:rsidP="005F1552">
      <w:pPr>
        <w:ind w:firstLine="708"/>
        <w:rPr>
          <w:b/>
        </w:rPr>
      </w:pPr>
      <w:r w:rsidRPr="005F1552">
        <w:rPr>
          <w:b/>
        </w:rPr>
        <w:t>ČEZ Distribuce, a.s.</w:t>
      </w:r>
    </w:p>
    <w:p w:rsidR="008C4AAB" w:rsidRDefault="008C4AAB" w:rsidP="008C4AAB">
      <w:r>
        <w:t>Zn. 0100553856</w:t>
      </w:r>
    </w:p>
    <w:p w:rsidR="005F1552" w:rsidRDefault="008C4AAB" w:rsidP="008C4AAB">
      <w:r>
        <w:tab/>
      </w:r>
    </w:p>
    <w:p w:rsidR="008C4AAB" w:rsidRDefault="008C4AAB" w:rsidP="005F1552">
      <w:pPr>
        <w:ind w:firstLine="708"/>
      </w:pPr>
      <w:r>
        <w:t xml:space="preserve">Vážený zákazníku, </w:t>
      </w:r>
    </w:p>
    <w:p w:rsidR="008C4AAB" w:rsidRDefault="008C4AAB" w:rsidP="008C4AAB">
      <w:r>
        <w:t>Dovolujeme si reagovat na Vaši žádost číslo 0100553856 ze dne 08. 04. 2016 o sdělení existence energetického zařízení v majetku společnosti ČEZ Distribuce, a.s., ve Vámi</w:t>
      </w:r>
      <w:r w:rsidR="000917DB">
        <w:t xml:space="preserve"> vymezeném zájmovém území.</w:t>
      </w:r>
    </w:p>
    <w:p w:rsidR="000917DB" w:rsidRDefault="000917DB" w:rsidP="008C4AAB">
      <w:r>
        <w:tab/>
        <w:t>V majetku společnosti ČEZ Distribuce, a.s., se na Vámi vymezeném zájmovém území nachází nebo ochranným pásmem zasahuje energetické zařízení typu:</w:t>
      </w:r>
    </w:p>
    <w:tbl>
      <w:tblPr>
        <w:tblStyle w:val="Mkatabulky"/>
        <w:tblW w:w="0" w:type="auto"/>
        <w:tblLook w:val="04A0"/>
      </w:tblPr>
      <w:tblGrid>
        <w:gridCol w:w="1416"/>
        <w:gridCol w:w="867"/>
        <w:gridCol w:w="887"/>
        <w:gridCol w:w="1026"/>
      </w:tblGrid>
      <w:tr w:rsidR="000917DB" w:rsidTr="000917DB">
        <w:tc>
          <w:tcPr>
            <w:tcW w:w="0" w:type="auto"/>
          </w:tcPr>
          <w:p w:rsidR="000917DB" w:rsidRDefault="000917DB" w:rsidP="008C4AAB"/>
        </w:tc>
        <w:tc>
          <w:tcPr>
            <w:tcW w:w="0" w:type="auto"/>
          </w:tcPr>
          <w:p w:rsidR="000917DB" w:rsidRPr="000917DB" w:rsidRDefault="000917DB" w:rsidP="008C4AAB">
            <w:pPr>
              <w:rPr>
                <w:b/>
              </w:rPr>
            </w:pPr>
            <w:r>
              <w:t>Síť NN</w:t>
            </w:r>
          </w:p>
        </w:tc>
        <w:tc>
          <w:tcPr>
            <w:tcW w:w="0" w:type="auto"/>
          </w:tcPr>
          <w:p w:rsidR="000917DB" w:rsidRPr="000917DB" w:rsidRDefault="000917DB" w:rsidP="008C4AAB">
            <w:pPr>
              <w:rPr>
                <w:b/>
              </w:rPr>
            </w:pPr>
            <w:r w:rsidRPr="000917DB">
              <w:rPr>
                <w:b/>
              </w:rPr>
              <w:t>Síť VN</w:t>
            </w:r>
          </w:p>
        </w:tc>
        <w:tc>
          <w:tcPr>
            <w:tcW w:w="0" w:type="auto"/>
          </w:tcPr>
          <w:p w:rsidR="000917DB" w:rsidRDefault="000917DB" w:rsidP="008C4AAB">
            <w:r>
              <w:t>Síť VVN</w:t>
            </w:r>
          </w:p>
        </w:tc>
      </w:tr>
      <w:tr w:rsidR="000917DB" w:rsidTr="000917DB">
        <w:tc>
          <w:tcPr>
            <w:tcW w:w="0" w:type="auto"/>
          </w:tcPr>
          <w:p w:rsidR="000917DB" w:rsidRDefault="000917DB" w:rsidP="008C4AAB">
            <w:r>
              <w:t>Podzemní síť</w:t>
            </w:r>
          </w:p>
        </w:tc>
        <w:tc>
          <w:tcPr>
            <w:tcW w:w="0" w:type="auto"/>
          </w:tcPr>
          <w:p w:rsidR="000917DB" w:rsidRDefault="000917DB" w:rsidP="008C4AAB">
            <w:r>
              <w:t>Střet</w:t>
            </w:r>
          </w:p>
        </w:tc>
        <w:tc>
          <w:tcPr>
            <w:tcW w:w="0" w:type="auto"/>
          </w:tcPr>
          <w:p w:rsidR="000917DB" w:rsidRDefault="000917DB" w:rsidP="008C4AAB"/>
        </w:tc>
        <w:tc>
          <w:tcPr>
            <w:tcW w:w="0" w:type="auto"/>
          </w:tcPr>
          <w:p w:rsidR="000917DB" w:rsidRDefault="000917DB" w:rsidP="008C4AAB"/>
        </w:tc>
      </w:tr>
      <w:tr w:rsidR="000917DB" w:rsidTr="000917DB">
        <w:tc>
          <w:tcPr>
            <w:tcW w:w="0" w:type="auto"/>
          </w:tcPr>
          <w:p w:rsidR="000917DB" w:rsidRPr="000917DB" w:rsidRDefault="000917DB" w:rsidP="008C4AAB">
            <w:r>
              <w:t>Nadzemní síť</w:t>
            </w:r>
          </w:p>
        </w:tc>
        <w:tc>
          <w:tcPr>
            <w:tcW w:w="0" w:type="auto"/>
          </w:tcPr>
          <w:p w:rsidR="000917DB" w:rsidRDefault="000917DB" w:rsidP="008C4AAB">
            <w:r>
              <w:t>střet</w:t>
            </w:r>
          </w:p>
        </w:tc>
        <w:tc>
          <w:tcPr>
            <w:tcW w:w="0" w:type="auto"/>
          </w:tcPr>
          <w:p w:rsidR="000917DB" w:rsidRDefault="000917DB" w:rsidP="008C4AAB"/>
        </w:tc>
        <w:tc>
          <w:tcPr>
            <w:tcW w:w="0" w:type="auto"/>
          </w:tcPr>
          <w:p w:rsidR="000917DB" w:rsidRDefault="000917DB" w:rsidP="008C4AAB"/>
        </w:tc>
      </w:tr>
      <w:tr w:rsidR="000917DB" w:rsidTr="000917DB">
        <w:tc>
          <w:tcPr>
            <w:tcW w:w="0" w:type="auto"/>
          </w:tcPr>
          <w:p w:rsidR="000917DB" w:rsidRDefault="000917DB" w:rsidP="008C4AAB">
            <w:r>
              <w:t>stanice</w:t>
            </w:r>
          </w:p>
        </w:tc>
        <w:tc>
          <w:tcPr>
            <w:tcW w:w="0" w:type="auto"/>
          </w:tcPr>
          <w:p w:rsidR="000917DB" w:rsidRDefault="000917DB" w:rsidP="008C4AAB"/>
        </w:tc>
        <w:tc>
          <w:tcPr>
            <w:tcW w:w="0" w:type="auto"/>
          </w:tcPr>
          <w:p w:rsidR="000917DB" w:rsidRDefault="000917DB" w:rsidP="008C4AAB"/>
        </w:tc>
        <w:tc>
          <w:tcPr>
            <w:tcW w:w="0" w:type="auto"/>
          </w:tcPr>
          <w:p w:rsidR="000917DB" w:rsidRDefault="000917DB" w:rsidP="008C4AAB"/>
        </w:tc>
      </w:tr>
    </w:tbl>
    <w:p w:rsidR="000917DB" w:rsidRPr="008C4AAB" w:rsidRDefault="000917DB" w:rsidP="008C4AAB"/>
    <w:p w:rsidR="000917DB" w:rsidRDefault="000917DB" w:rsidP="000917DB">
      <w:pPr>
        <w:ind w:left="708"/>
      </w:pPr>
      <w:r>
        <w:t>Energetické zařízení je chráněno ochranným pásmem podle § 46 zákona č. 458/2000 Sb., o</w:t>
      </w:r>
    </w:p>
    <w:p w:rsidR="00056A41" w:rsidRDefault="000917DB" w:rsidP="000917DB">
      <w:proofErr w:type="gramStart"/>
      <w:r>
        <w:t>podmínkách</w:t>
      </w:r>
      <w:proofErr w:type="gramEnd"/>
      <w:r>
        <w:t xml:space="preserve"> podnikání a o výkonu státní správy v energetických odvětvích a o změně některých zákonů (energetický zákon) ve znění pozdějších předpisů (dále jen „</w:t>
      </w:r>
      <w:r>
        <w:rPr>
          <w:b/>
        </w:rPr>
        <w:t>energetický zákon“</w:t>
      </w:r>
      <w:r>
        <w:t>). Přibližný průběh tras energetického zařízení zasíláme v příloze k tomuto dopisu. Dovolujeme si upozornit, že v trase kabelového vedení může být uloženo několik kabelů.</w:t>
      </w:r>
    </w:p>
    <w:p w:rsidR="000917DB" w:rsidRDefault="000917DB" w:rsidP="000917DB">
      <w:r>
        <w:tab/>
        <w:t xml:space="preserve">V případě, že uvažovaná akce nebo činnosti zasáhne do ochranného pásma nadzemních vedení nebo trafostanic, popř. bude po vytyčení zjištěno, že zasahuje do ochranného pásma podzemních vedení, je nutné písemně požádat společnost ČEZ Distribuce, a.s. o souhlas s činností v ochranném pásmu (formulář je k dispozici na </w:t>
      </w:r>
      <w:hyperlink r:id="rId6" w:history="1">
        <w:r w:rsidRPr="00915984">
          <w:rPr>
            <w:rStyle w:val="Hypertextovodkaz"/>
          </w:rPr>
          <w:t>www.cezdistribuce.cz</w:t>
        </w:r>
      </w:hyperlink>
      <w:r>
        <w:t xml:space="preserve"> v části Formuláře/ Činnosti v ochranných pásmech, kontaktní údaje pro podání Vaší žádosti naleznete v zápatí). Jestliže uvažovaná akce vyvolá potřebu dílčí změny trasy vedení nebo přemístění některých prvků energetického zařízení, je nutné včas společnost ČEZ Distribuce, a.s. požádat o přeložku zařízení podle § 47 energetického zákona. Dovolujeme si Vás rovněž upozornit, že v zájmovém území se může nacházet taktéž energetické zařízení, které není v majetku společnosti ČEZ Distribuce, a.s.</w:t>
      </w:r>
    </w:p>
    <w:p w:rsidR="000917DB" w:rsidRDefault="000917DB" w:rsidP="000917DB">
      <w:r>
        <w:tab/>
        <w:t>V případě existence podzemních energetických zařízení je povinností stavebníka alespoň čtrnáct dní před započetím zemních prací požádat prostřednictvím Zákaznické linky 840 840 840 o tzv. vytyčení.</w:t>
      </w:r>
    </w:p>
    <w:p w:rsidR="000917DB" w:rsidRDefault="000917DB" w:rsidP="000917DB">
      <w:r>
        <w:tab/>
        <w:t>Pokud dojde k obnažení kabelového vedení nebo k poškození energetického zařízení, kontaktujte prosím bezodkladně naši Poruchovou linku 840 850 860, která je Vám k dispozici 24 hodin denně, 7 dní v týdnu.</w:t>
      </w:r>
    </w:p>
    <w:p w:rsidR="000917DB" w:rsidRDefault="000917DB" w:rsidP="000917DB">
      <w:r>
        <w:tab/>
        <w:t xml:space="preserve">Toto sdělení je platné do 08. 10. 2016 a je jedním z podkladů pro zpracování projektové dokumentace, pokud je taková dokumentace zpracována. Toto sdělení však nenahrazuje vyjádření </w:t>
      </w:r>
      <w:r>
        <w:lastRenderedPageBreak/>
        <w:t>provozovatele distribuční soustavy k projektové dokumentaci pro územní nebo stavební řízení, k připojení nového odběru, zdroje elektrické energie nebo k navýšení rezervovaného příkonu a výkonu a mimo havárií ani souhlas s činností v ochranném pásmu.</w:t>
      </w:r>
    </w:p>
    <w:p w:rsidR="000917DB" w:rsidRDefault="000917DB" w:rsidP="000917DB"/>
    <w:p w:rsidR="00560BBD" w:rsidRDefault="00560BBD" w:rsidP="000917DB">
      <w:pPr>
        <w:rPr>
          <w:b/>
        </w:rPr>
      </w:pPr>
      <w:r>
        <w:tab/>
      </w:r>
      <w:r>
        <w:rPr>
          <w:b/>
        </w:rPr>
        <w:t xml:space="preserve">ČEZ ICT </w:t>
      </w:r>
      <w:proofErr w:type="spellStart"/>
      <w:r>
        <w:rPr>
          <w:b/>
        </w:rPr>
        <w:t>Services</w:t>
      </w:r>
      <w:proofErr w:type="spellEnd"/>
      <w:r>
        <w:rPr>
          <w:b/>
        </w:rPr>
        <w:t>, a.s.</w:t>
      </w:r>
    </w:p>
    <w:p w:rsidR="00560BBD" w:rsidRDefault="00560BBD" w:rsidP="000917DB">
      <w:r>
        <w:t>Zn. 0200433578</w:t>
      </w:r>
    </w:p>
    <w:p w:rsidR="00560BBD" w:rsidRDefault="00560BBD" w:rsidP="000917DB">
      <w:r>
        <w:tab/>
        <w:t>Vážený zákazníku,</w:t>
      </w:r>
    </w:p>
    <w:p w:rsidR="00560BBD" w:rsidRDefault="00560BBD" w:rsidP="000917DB">
      <w:r>
        <w:t>Dovolujeme si reagovat na Vaši žádost číslo 0200433578 ze dne 08. 04. 2016, která se týkala sdělení o existenci komunikačního zařízení na Vámi určeném zájmovém území.</w:t>
      </w:r>
    </w:p>
    <w:p w:rsidR="00560BBD" w:rsidRDefault="00560BBD" w:rsidP="000917DB">
      <w:pPr>
        <w:rPr>
          <w:b/>
        </w:rPr>
      </w:pPr>
      <w:r>
        <w:tab/>
        <w:t xml:space="preserve">Dle vědomí společnosti ČEZ ICT </w:t>
      </w:r>
      <w:proofErr w:type="spellStart"/>
      <w:r>
        <w:t>Services</w:t>
      </w:r>
      <w:proofErr w:type="spellEnd"/>
      <w:r>
        <w:t xml:space="preserve">, a.s. se na Vámi vymezeném zájmovém území </w:t>
      </w:r>
      <w:r>
        <w:rPr>
          <w:b/>
        </w:rPr>
        <w:t xml:space="preserve">nenachází komunikační zařízení v majetku společnosti ČEZ ICT </w:t>
      </w:r>
      <w:proofErr w:type="spellStart"/>
      <w:r>
        <w:rPr>
          <w:b/>
        </w:rPr>
        <w:t>Services</w:t>
      </w:r>
      <w:proofErr w:type="spellEnd"/>
      <w:r>
        <w:rPr>
          <w:b/>
        </w:rPr>
        <w:t>, a.s.</w:t>
      </w:r>
    </w:p>
    <w:p w:rsidR="00560BBD" w:rsidRDefault="00560BBD" w:rsidP="000917DB">
      <w:r>
        <w:tab/>
        <w:t xml:space="preserve">Zároveň si Vás dovolujeme upozornit, že není vyloučeno, že se ve Vámi vymezeném zájmovém území nachází jiné zařízení, které není v majetku společnosti ČEZ ICT </w:t>
      </w:r>
      <w:proofErr w:type="spellStart"/>
      <w:r>
        <w:t>Services</w:t>
      </w:r>
      <w:proofErr w:type="spellEnd"/>
      <w:r>
        <w:t>, a.s.</w:t>
      </w:r>
    </w:p>
    <w:p w:rsidR="00560BBD" w:rsidRDefault="00560BBD" w:rsidP="000917DB">
      <w:r>
        <w:tab/>
        <w:t>Toto sdělení je platné do 08. 04. 2017.</w:t>
      </w:r>
    </w:p>
    <w:p w:rsidR="00560BBD" w:rsidRDefault="00560BBD" w:rsidP="000917DB"/>
    <w:p w:rsidR="00560BBD" w:rsidRDefault="00560BBD" w:rsidP="000917DB">
      <w:pPr>
        <w:rPr>
          <w:b/>
        </w:rPr>
      </w:pPr>
      <w:r>
        <w:tab/>
      </w:r>
      <w:r>
        <w:rPr>
          <w:b/>
        </w:rPr>
        <w:t xml:space="preserve">T- Mobile </w:t>
      </w:r>
      <w:proofErr w:type="spellStart"/>
      <w:r>
        <w:rPr>
          <w:b/>
        </w:rPr>
        <w:t>Czech</w:t>
      </w:r>
      <w:proofErr w:type="spellEnd"/>
      <w:r>
        <w:rPr>
          <w:b/>
        </w:rPr>
        <w:t xml:space="preserve"> </w:t>
      </w:r>
      <w:proofErr w:type="spellStart"/>
      <w:r>
        <w:rPr>
          <w:b/>
        </w:rPr>
        <w:t>Republic</w:t>
      </w:r>
      <w:proofErr w:type="spellEnd"/>
      <w:r>
        <w:rPr>
          <w:b/>
        </w:rPr>
        <w:t xml:space="preserve"> a.s.</w:t>
      </w:r>
    </w:p>
    <w:p w:rsidR="00560BBD" w:rsidRDefault="00560BBD" w:rsidP="000917DB">
      <w:r>
        <w:t>Zn. E09963/16</w:t>
      </w:r>
    </w:p>
    <w:p w:rsidR="00560BBD" w:rsidRDefault="00560BBD" w:rsidP="000917DB">
      <w:pPr>
        <w:rPr>
          <w:b/>
        </w:rPr>
      </w:pPr>
      <w:r>
        <w:tab/>
        <w:t xml:space="preserve">Na základě předložených projektových podkladů dáváme </w:t>
      </w:r>
      <w:r>
        <w:rPr>
          <w:b/>
        </w:rPr>
        <w:t xml:space="preserve">souhlasné stanovisko k vydání Územního souhlasu/ rozhodnutí (Stavebního povolení) </w:t>
      </w:r>
      <w:r>
        <w:t xml:space="preserve">a následně </w:t>
      </w:r>
      <w:r>
        <w:rPr>
          <w:b/>
        </w:rPr>
        <w:t>souhlas s realizací stavby.</w:t>
      </w:r>
    </w:p>
    <w:p w:rsidR="00560BBD" w:rsidRDefault="00560BBD" w:rsidP="000917DB">
      <w:pPr>
        <w:rPr>
          <w:b/>
        </w:rPr>
      </w:pPr>
      <w:r>
        <w:rPr>
          <w:b/>
        </w:rPr>
        <w:tab/>
      </w:r>
      <w:r>
        <w:t xml:space="preserve">Dle předložených dokladů nedojde ke kolizi s technickou infrastrukturou společnosti </w:t>
      </w:r>
      <w:r>
        <w:rPr>
          <w:b/>
        </w:rPr>
        <w:t xml:space="preserve">T- Mobile </w:t>
      </w:r>
      <w:proofErr w:type="spellStart"/>
      <w:r>
        <w:rPr>
          <w:b/>
        </w:rPr>
        <w:t>Czech</w:t>
      </w:r>
      <w:proofErr w:type="spellEnd"/>
      <w:r>
        <w:rPr>
          <w:b/>
        </w:rPr>
        <w:t xml:space="preserve"> </w:t>
      </w:r>
      <w:proofErr w:type="spellStart"/>
      <w:r>
        <w:rPr>
          <w:b/>
        </w:rPr>
        <w:t>Republic</w:t>
      </w:r>
      <w:proofErr w:type="spellEnd"/>
      <w:r>
        <w:rPr>
          <w:b/>
        </w:rPr>
        <w:t xml:space="preserve"> a.s.</w:t>
      </w:r>
    </w:p>
    <w:p w:rsidR="00560BBD" w:rsidRDefault="00560BBD" w:rsidP="000917DB">
      <w:r>
        <w:rPr>
          <w:b/>
        </w:rPr>
        <w:tab/>
      </w:r>
      <w:r>
        <w:t>Toto stanovisko má platnost 1 rok.</w:t>
      </w:r>
    </w:p>
    <w:p w:rsidR="00560BBD" w:rsidRDefault="00560BBD" w:rsidP="000917DB"/>
    <w:p w:rsidR="00560BBD" w:rsidRDefault="00560BBD" w:rsidP="000917DB">
      <w:pPr>
        <w:rPr>
          <w:b/>
        </w:rPr>
      </w:pPr>
      <w:r>
        <w:tab/>
      </w:r>
      <w:r>
        <w:rPr>
          <w:b/>
        </w:rPr>
        <w:t>UPC Česká republika, s.r.o.</w:t>
      </w:r>
    </w:p>
    <w:p w:rsidR="00560BBD" w:rsidRDefault="00560BBD" w:rsidP="000917DB">
      <w:proofErr w:type="spellStart"/>
      <w:proofErr w:type="gramStart"/>
      <w:r>
        <w:t>Č.ž</w:t>
      </w:r>
      <w:proofErr w:type="spellEnd"/>
      <w:r>
        <w:t>.</w:t>
      </w:r>
      <w:proofErr w:type="gramEnd"/>
      <w:r>
        <w:t xml:space="preserve"> E006748/16</w:t>
      </w:r>
    </w:p>
    <w:p w:rsidR="00560BBD" w:rsidRDefault="00560BBD" w:rsidP="000917DB">
      <w:pPr>
        <w:rPr>
          <w:b/>
        </w:rPr>
      </w:pPr>
      <w:r>
        <w:tab/>
        <w:t xml:space="preserve">Na základě Vaší žádosti o vyjádření o existenci sítě po určení a vyznačení zájmového území předložené projektové dokumentace a na základě stanovení důvodu pro vydání vyjádření vydává společnost UPC Česká republika, s.r.o. (dále jen UPC) </w:t>
      </w:r>
      <w:r>
        <w:rPr>
          <w:b/>
        </w:rPr>
        <w:t>následující vyjádření:</w:t>
      </w:r>
    </w:p>
    <w:p w:rsidR="00560BBD" w:rsidRDefault="00560BBD" w:rsidP="000917DB">
      <w:r>
        <w:tab/>
        <w:t>Dle Vámi předložené dokumentace se v prostoru stavby nenacházejí žádná VVKS, která by byla v našem vlastnictví.</w:t>
      </w:r>
    </w:p>
    <w:p w:rsidR="00560BBD" w:rsidRDefault="00560BBD" w:rsidP="000917DB">
      <w:pPr>
        <w:rPr>
          <w:b/>
        </w:rPr>
      </w:pPr>
      <w:r>
        <w:tab/>
      </w:r>
      <w:r>
        <w:rPr>
          <w:b/>
        </w:rPr>
        <w:t>Se stavbou souhlasíme.</w:t>
      </w:r>
    </w:p>
    <w:p w:rsidR="00560BBD" w:rsidRDefault="00560BBD" w:rsidP="000917DB">
      <w:r>
        <w:rPr>
          <w:b/>
        </w:rPr>
        <w:tab/>
      </w:r>
      <w:r>
        <w:t>Toto vyjádření se vztahuje k aktuálnímu stavu neexistence VVKS ve staveništi předmětné stavby a ke dni zahájení stavby je nutno existenci VVKS znovu ověřit.</w:t>
      </w:r>
    </w:p>
    <w:p w:rsidR="00560BBD" w:rsidRDefault="00560BBD" w:rsidP="000917DB">
      <w:r>
        <w:tab/>
        <w:t>Toto vyjádření platí 1 rok od data vystavení a pro zájmové území, které je přílohou vyjádření.</w:t>
      </w:r>
    </w:p>
    <w:p w:rsidR="00560BBD" w:rsidRDefault="00560BBD" w:rsidP="000917DB"/>
    <w:p w:rsidR="00560BBD" w:rsidRDefault="00560BBD" w:rsidP="000917DB">
      <w:pPr>
        <w:rPr>
          <w:b/>
        </w:rPr>
      </w:pPr>
      <w:r>
        <w:tab/>
      </w:r>
      <w:r>
        <w:rPr>
          <w:b/>
        </w:rPr>
        <w:t>RWE Distribuční služby, s.r.o.</w:t>
      </w:r>
    </w:p>
    <w:p w:rsidR="00560BBD" w:rsidRDefault="00560BBD" w:rsidP="000917DB">
      <w:r>
        <w:t>Zn. 5001285415</w:t>
      </w:r>
    </w:p>
    <w:p w:rsidR="00560BBD" w:rsidRDefault="00560BBD" w:rsidP="000917DB">
      <w:r>
        <w:tab/>
        <w:t xml:space="preserve">RWE </w:t>
      </w:r>
      <w:proofErr w:type="spellStart"/>
      <w:r>
        <w:t>GasNet</w:t>
      </w:r>
      <w:proofErr w:type="spellEnd"/>
      <w:r>
        <w:t>, s.r.o., jako provozovatel distribuční soustavy (PDS) a technické infrastruktury, zastoupený RWE Distribuční služby, s.r.o., vydává toto stanovisko:</w:t>
      </w:r>
    </w:p>
    <w:p w:rsidR="00560BBD" w:rsidRDefault="00560BBD" w:rsidP="000917DB">
      <w:r>
        <w:lastRenderedPageBreak/>
        <w:tab/>
        <w:t xml:space="preserve">V zájmovém území vyznačeném v příloze tohoto stanoviska, nejsou umístěna žádná provozovaná plynárenská zařízení a plynovodní přípojky ve vlastnictví nebo správě RWE </w:t>
      </w:r>
      <w:proofErr w:type="spellStart"/>
      <w:r>
        <w:t>GasNet</w:t>
      </w:r>
      <w:proofErr w:type="spellEnd"/>
      <w:r>
        <w:t>, s.</w:t>
      </w:r>
      <w:proofErr w:type="gramStart"/>
      <w:r>
        <w:t>r.o..</w:t>
      </w:r>
      <w:proofErr w:type="gramEnd"/>
      <w:r>
        <w:t xml:space="preserve"> Mohou se zde nacházet plynárenská zařízení jiných vlastníků či správců, případně i dlouhodobě nefunkční/ neprovozovaná plynárenská zařízení bez dostupných informací o jejich poloze a vlastnictví.</w:t>
      </w:r>
    </w:p>
    <w:p w:rsidR="00560BBD" w:rsidRDefault="00560BBD" w:rsidP="000917DB">
      <w:r>
        <w:tab/>
        <w:t>V rozsahu území vyznačeného v příloze souhlasíme s povolením stavby dle zákona 183/2006 Sb. ve znění pozdějších předpisů např. s vydáním územního rozhodnutí, zjednodušeným územním řízením, vydáním územního souhlasu, uzavřením veřejnoprávní smlouvy, ohlášením, stavebním povolením, veřejnoprávní smlouvou o provedení stavby nebo oznámením stavebního záměru s certifikátem autorizovaného inspektora.</w:t>
      </w:r>
    </w:p>
    <w:p w:rsidR="00560BBD" w:rsidRDefault="00560BBD" w:rsidP="000917DB">
      <w:r>
        <w:tab/>
        <w:t xml:space="preserve"> V případě uzavření veřejnoprávní smlouvy nebude RWE </w:t>
      </w:r>
      <w:proofErr w:type="spellStart"/>
      <w:r>
        <w:t>GasNet</w:t>
      </w:r>
      <w:proofErr w:type="spellEnd"/>
      <w:r>
        <w:t xml:space="preserve">, s.r.o. ani RWE Distribuční služby, s.r.o., jako zmocněnec RWE </w:t>
      </w:r>
      <w:proofErr w:type="spellStart"/>
      <w:r>
        <w:t>GasNet</w:t>
      </w:r>
      <w:proofErr w:type="spellEnd"/>
      <w:r>
        <w:t>, s.r.o., účastníkem územního ani stavebního řízení a nebudou uvedeni ve třetích osobách veřejnoprávní smlouvy.</w:t>
      </w:r>
    </w:p>
    <w:p w:rsidR="00560BBD" w:rsidRDefault="00560BBD" w:rsidP="000917DB"/>
    <w:p w:rsidR="008327A1" w:rsidRDefault="008327A1" w:rsidP="000917DB">
      <w:pPr>
        <w:rPr>
          <w:b/>
        </w:rPr>
      </w:pPr>
      <w:r>
        <w:tab/>
      </w:r>
      <w:r>
        <w:rPr>
          <w:b/>
        </w:rPr>
        <w:t xml:space="preserve">Vodafone </w:t>
      </w:r>
      <w:proofErr w:type="spellStart"/>
      <w:r>
        <w:rPr>
          <w:b/>
        </w:rPr>
        <w:t>Czech</w:t>
      </w:r>
      <w:proofErr w:type="spellEnd"/>
      <w:r>
        <w:rPr>
          <w:b/>
        </w:rPr>
        <w:t xml:space="preserve"> </w:t>
      </w:r>
      <w:proofErr w:type="spellStart"/>
      <w:r>
        <w:rPr>
          <w:b/>
        </w:rPr>
        <w:t>Republic</w:t>
      </w:r>
      <w:proofErr w:type="spellEnd"/>
      <w:r>
        <w:rPr>
          <w:b/>
        </w:rPr>
        <w:t xml:space="preserve"> a.s.</w:t>
      </w:r>
    </w:p>
    <w:p w:rsidR="008327A1" w:rsidRDefault="008327A1" w:rsidP="000917DB">
      <w:r>
        <w:t>Zn. MW00000423565301</w:t>
      </w:r>
    </w:p>
    <w:p w:rsidR="008327A1" w:rsidRDefault="008327A1" w:rsidP="000917DB">
      <w:pPr>
        <w:rPr>
          <w:b/>
        </w:rPr>
      </w:pPr>
      <w:r>
        <w:tab/>
        <w:t xml:space="preserve">Sdělujeme Vám, že společnost Vodafone </w:t>
      </w:r>
      <w:proofErr w:type="spellStart"/>
      <w:r>
        <w:t>Czech</w:t>
      </w:r>
      <w:proofErr w:type="spellEnd"/>
      <w:r>
        <w:t xml:space="preserve"> </w:t>
      </w:r>
      <w:proofErr w:type="spellStart"/>
      <w:r>
        <w:t>Republic</w:t>
      </w:r>
      <w:proofErr w:type="spellEnd"/>
      <w:r>
        <w:t xml:space="preserve"> a.s., se sídlem Praha 5, náměstí Junkových 2, IČ: 25788001, zapsaná dne 13. 8. 1999 v obchodním rejstříku vedeném Městským soudem v Praze pod spisovou </w:t>
      </w:r>
      <w:proofErr w:type="gramStart"/>
      <w:r>
        <w:t>značkou B.6064</w:t>
      </w:r>
      <w:proofErr w:type="gramEnd"/>
      <w:r>
        <w:t xml:space="preserve"> na základě předložené dokumentace ze dne </w:t>
      </w:r>
      <w:r>
        <w:rPr>
          <w:b/>
        </w:rPr>
        <w:t xml:space="preserve">8. 4. 2016 </w:t>
      </w:r>
    </w:p>
    <w:p w:rsidR="008327A1" w:rsidRDefault="008327A1" w:rsidP="000917DB">
      <w:pPr>
        <w:rPr>
          <w:b/>
        </w:rPr>
      </w:pPr>
      <w:r>
        <w:rPr>
          <w:b/>
        </w:rPr>
        <w:tab/>
      </w:r>
      <w:r>
        <w:rPr>
          <w:b/>
        </w:rPr>
        <w:tab/>
      </w:r>
      <w:r>
        <w:rPr>
          <w:b/>
        </w:rPr>
        <w:tab/>
      </w:r>
      <w:r>
        <w:rPr>
          <w:b/>
        </w:rPr>
        <w:tab/>
        <w:t>Souhlasí s realizací projektu bez připomínek.</w:t>
      </w:r>
    </w:p>
    <w:p w:rsidR="008327A1" w:rsidRDefault="008327A1" w:rsidP="000917DB">
      <w:r>
        <w:tab/>
        <w:t xml:space="preserve"> Ve vámi zadaném zájmovém území a uvedené výšce (viz vaše žádost o vyjádření v příloze) se nenachází žádné podzemní ani nadzemní vedení naší společnosti.</w:t>
      </w:r>
    </w:p>
    <w:p w:rsidR="008327A1" w:rsidRDefault="008327A1" w:rsidP="000917DB">
      <w:r>
        <w:tab/>
        <w:t>Platnost vyjádření je 1 rok od data vydání.</w:t>
      </w:r>
    </w:p>
    <w:p w:rsidR="008327A1" w:rsidRDefault="008327A1" w:rsidP="000917DB"/>
    <w:p w:rsidR="00F5743F" w:rsidRDefault="00F5743F" w:rsidP="000917DB">
      <w:pPr>
        <w:rPr>
          <w:b/>
        </w:rPr>
      </w:pPr>
      <w:r>
        <w:tab/>
      </w:r>
      <w:r>
        <w:rPr>
          <w:b/>
        </w:rPr>
        <w:t>Česká rybářský svaz, územní svaz pro Severní Moravu a Slezsko</w:t>
      </w:r>
    </w:p>
    <w:p w:rsidR="00F5743F" w:rsidRDefault="00F5743F" w:rsidP="000917DB">
      <w:r>
        <w:t>Zn. 1145/16</w:t>
      </w:r>
    </w:p>
    <w:p w:rsidR="00F5743F" w:rsidRDefault="00F5743F" w:rsidP="000917DB">
      <w:r>
        <w:tab/>
        <w:t xml:space="preserve">Dne 13. Května 2016 jsme obdrželi Vaši žádost o vyjádření k projektové dokumentaci pro stavební povolení (DSP) a pro provádění stavby akce: </w:t>
      </w:r>
      <w:r>
        <w:rPr>
          <w:b/>
        </w:rPr>
        <w:t>„</w:t>
      </w:r>
      <w:proofErr w:type="spellStart"/>
      <w:r>
        <w:rPr>
          <w:b/>
        </w:rPr>
        <w:t>Bratrušovský</w:t>
      </w:r>
      <w:proofErr w:type="spellEnd"/>
      <w:r>
        <w:rPr>
          <w:b/>
        </w:rPr>
        <w:t xml:space="preserve"> potok, </w:t>
      </w:r>
      <w:proofErr w:type="spellStart"/>
      <w:r>
        <w:rPr>
          <w:b/>
        </w:rPr>
        <w:t>Bratrušov</w:t>
      </w:r>
      <w:proofErr w:type="spellEnd"/>
      <w:r>
        <w:rPr>
          <w:b/>
        </w:rPr>
        <w:t xml:space="preserve"> – optimalizace koryta toku“.</w:t>
      </w:r>
      <w:r>
        <w:t xml:space="preserve"> Předmětem zpracování projektové dokumentace bude i komplexní geodetické zaměření stávajícího stavu a hydrotechnické posouzení kolaudovaného, současného a navrženého stavu. Na základě hydrotechnického posouzení budou vypracovány varianty možného řešení opravy případně úpravy koryta vodního toku. Pro výsledný návrh řešení bude zpracována projektová dokumentace včetně kompletního projednání se všemi dotčenými subjekty. Místo stavby je dobře přístupné po silnici č. II/446 od km 7,67 po km 7,80, od km 7,80 po km 7,98 přístup pouze po pozemcích </w:t>
      </w:r>
      <w:proofErr w:type="spellStart"/>
      <w:r>
        <w:t>pobřežníků</w:t>
      </w:r>
      <w:proofErr w:type="spellEnd"/>
      <w:r>
        <w:t>. Součástí projektové dokumentace bude i oprava kamenného stupně v km 7,98 včetně křídel a vývaru.</w:t>
      </w:r>
    </w:p>
    <w:p w:rsidR="00F5743F" w:rsidRDefault="00F5743F" w:rsidP="000917DB">
      <w:r>
        <w:tab/>
        <w:t xml:space="preserve">Realizace záměru se dotýká zájmů ČRS, neboť </w:t>
      </w:r>
      <w:proofErr w:type="spellStart"/>
      <w:r>
        <w:t>Bratrušovský</w:t>
      </w:r>
      <w:proofErr w:type="spellEnd"/>
      <w:r>
        <w:t xml:space="preserve"> potok je využíván k odchovu pstruha obecného, na kterém hospodaří MO ČRS Šumperk a držitelem dekretu je Český rybářský svaz, územní svaz pro Severní Moravu a Slezsko se sídlem v Ostravě – Mariánských Horách (dále jen „ČRS ÚS </w:t>
      </w:r>
      <w:proofErr w:type="gramStart"/>
      <w:r>
        <w:t>Ostrava, z.s.</w:t>
      </w:r>
      <w:proofErr w:type="gramEnd"/>
      <w:r>
        <w:t xml:space="preserve">“). K toku se tedy váže výkon rybářského práva ve smyslu ustanovení zákona č. 99/2004Sb., o ochraně rybářství. Jakýkoliv zásah do vodního toku pak nesmí výkon rybářského práva ohrozit či omezit dle § 12 odst. 9 zákona o rybářství č. 99/2004 Sb. Po prostudování předložené žádosti Vám sdělujeme, že </w:t>
      </w:r>
      <w:r>
        <w:rPr>
          <w:b/>
          <w:u w:val="single"/>
        </w:rPr>
        <w:t>souhlasíme</w:t>
      </w:r>
      <w:r>
        <w:t>, ale máme tyto připomínky:</w:t>
      </w:r>
    </w:p>
    <w:p w:rsidR="00F5743F" w:rsidRDefault="00F5743F" w:rsidP="00F5743F">
      <w:pPr>
        <w:pStyle w:val="Odstavecseseznamem"/>
        <w:numPr>
          <w:ilvl w:val="0"/>
          <w:numId w:val="8"/>
        </w:numPr>
      </w:pPr>
      <w:r>
        <w:lastRenderedPageBreak/>
        <w:t xml:space="preserve">Bude zkonzultován se zástupci MO ČRS Šumperk (viz adresa v rozdělovníku) vhodný termín a postup záchranného odlovu rybí obsádky. Před zahájením stavby 14 dní předem </w:t>
      </w:r>
      <w:r>
        <w:rPr>
          <w:u w:val="single"/>
        </w:rPr>
        <w:t>písemně</w:t>
      </w:r>
      <w:r>
        <w:t xml:space="preserve"> informovat příslušnou MO ČRS Šumperk, aby nedošlo k ohrožení rybí obsádky v úseku, kde bude provedena stavba, požadujeme provést záchranný odlov a transfer ryb z ohrožené oblasti vodního toku, který provede pověřená MO ČRS Šumperk. Finanční </w:t>
      </w:r>
      <w:r w:rsidR="00EE3B0B">
        <w:t>náklady spojené s odlovem a transferem ryb budou účtovány žadateli uvedené stavby jako vyvolaný náklad, který stanoví MO ČRS Šumperk.</w:t>
      </w:r>
    </w:p>
    <w:p w:rsidR="00EE3B0B" w:rsidRDefault="00EE3B0B" w:rsidP="00F5743F">
      <w:pPr>
        <w:pStyle w:val="Odstavecseseznamem"/>
        <w:numPr>
          <w:ilvl w:val="0"/>
          <w:numId w:val="8"/>
        </w:numPr>
      </w:pPr>
      <w:r>
        <w:t>V případě přerušení stavební činnosti na toku na dobu delší než 30 dnů, je nutné opakovat odlov a transfer ryb.</w:t>
      </w:r>
    </w:p>
    <w:p w:rsidR="00EE3B0B" w:rsidRDefault="00EE3B0B" w:rsidP="00F5743F">
      <w:pPr>
        <w:pStyle w:val="Odstavecseseznamem"/>
        <w:numPr>
          <w:ilvl w:val="0"/>
          <w:numId w:val="8"/>
        </w:numPr>
      </w:pPr>
      <w:r>
        <w:t>Při opravě stupně v rámci možností investora, požadujeme vybudovat ve stupni nebo v břehovém opevnění stupně, úkryty pro ryby (např. volné ložené kameny, trubky atd.), které poskytují ochranu před predátory a za zvýšených průtoků přečkávají toto nepříznivé období v těchto úkrytů.</w:t>
      </w:r>
    </w:p>
    <w:p w:rsidR="00EE3B0B" w:rsidRPr="00EE3B0B" w:rsidRDefault="00EE3B0B" w:rsidP="00F5743F">
      <w:pPr>
        <w:pStyle w:val="Odstavecseseznamem"/>
        <w:numPr>
          <w:ilvl w:val="0"/>
          <w:numId w:val="8"/>
        </w:numPr>
      </w:pPr>
      <w:r>
        <w:rPr>
          <w:b/>
        </w:rPr>
        <w:t>Musí být zajištěna dostatečná hloubka ve vývařišti dle původní dokumentace, nesmí dojít k zasypání vývařiště kamenným záhozem do dna!</w:t>
      </w:r>
    </w:p>
    <w:p w:rsidR="00EE3B0B" w:rsidRDefault="00EE3B0B" w:rsidP="00F5743F">
      <w:pPr>
        <w:pStyle w:val="Odstavecseseznamem"/>
        <w:numPr>
          <w:ilvl w:val="0"/>
          <w:numId w:val="8"/>
        </w:numPr>
      </w:pPr>
      <w:r>
        <w:t xml:space="preserve">Břehové opevnění navrhujeme realizovat kamenným záhozem o hmotnosti min. 300 kg a více bez urovnání líce a klínování. Pod úrovní běžné hladiny vody by měly být mezi jednotlivými kameny ponechány mezery (5-20 cm), jež budou sloužit jako úkryty pro ryby a vodní živočichy. Nad běžnou hladinou by bylo vhodné spáry záhozu vyklínovat, </w:t>
      </w:r>
      <w:proofErr w:type="spellStart"/>
      <w:r>
        <w:t>ohumusovat</w:t>
      </w:r>
      <w:proofErr w:type="spellEnd"/>
      <w:r>
        <w:t>, zatravnit a osadit vrbovými pruty (oživený kamenný zához).</w:t>
      </w:r>
    </w:p>
    <w:p w:rsidR="00EE3B0B" w:rsidRDefault="00EE3B0B" w:rsidP="00F5743F">
      <w:pPr>
        <w:pStyle w:val="Odstavecseseznamem"/>
        <w:numPr>
          <w:ilvl w:val="0"/>
          <w:numId w:val="8"/>
        </w:numPr>
      </w:pPr>
      <w:r>
        <w:t xml:space="preserve">Nelze však vyloučit, že zemní práce mohou být během jejich realizace zdrojem plavenin, který způsobí zákal ve vodním toku pod profilem stavebních prací a tím negativně ohrozit ichtyofaunu a vodní živočichy obývající ekosystém vodního toku. Tento negativní vliv lze však částečně eliminovat zajímkováním a výstavbou obtoků před realizací stavby, čímž výrazně ovlivní kvalitu vody, která nebude stavební činností zasažena a vodní živočichové včetně ryb, nebudou zbytečně ohroženy zákalem. Pakliže nelze realizovat technická opatření zabraňující dlouhodobému zakalování vody v toku pod úpravou, požadujeme u stavby, která trvá déle než 5 dní, zastavit stavební práce v korytě toku na 2 dny, aby nedocházelo k trvalému zabahnění </w:t>
      </w:r>
      <w:proofErr w:type="spellStart"/>
      <w:r>
        <w:t>žaber</w:t>
      </w:r>
      <w:proofErr w:type="spellEnd"/>
      <w:r>
        <w:t xml:space="preserve"> ryb a následně k úhynu.</w:t>
      </w:r>
    </w:p>
    <w:p w:rsidR="00EE3B0B" w:rsidRDefault="00EE3B0B" w:rsidP="00F5743F">
      <w:pPr>
        <w:pStyle w:val="Odstavecseseznamem"/>
        <w:numPr>
          <w:ilvl w:val="0"/>
          <w:numId w:val="8"/>
        </w:numPr>
      </w:pPr>
      <w:r>
        <w:t>Při stavebních pracích je nutno důsledně dodržovat technologickou kázeň pracovníků a vyloučit možnost havarijního znečištění toku (únik ropných, nátěrových, toxických, cementových a jiných znečišťujících látek).</w:t>
      </w:r>
    </w:p>
    <w:p w:rsidR="00EE3B0B" w:rsidRDefault="00EE3B0B" w:rsidP="00EE3B0B"/>
    <w:p w:rsidR="00EA415E" w:rsidRDefault="00EA415E" w:rsidP="00E74A6F">
      <w:pPr>
        <w:ind w:firstLine="360"/>
        <w:rPr>
          <w:b/>
        </w:rPr>
      </w:pPr>
      <w:r>
        <w:rPr>
          <w:b/>
        </w:rPr>
        <w:t>Městský úřad Šumperk</w:t>
      </w:r>
      <w:r w:rsidR="00E74A6F">
        <w:rPr>
          <w:b/>
        </w:rPr>
        <w:t>, odbor životního prostředí</w:t>
      </w:r>
    </w:p>
    <w:p w:rsidR="00E74A6F" w:rsidRDefault="00E74A6F" w:rsidP="00EE3B0B">
      <w:proofErr w:type="spellStart"/>
      <w:proofErr w:type="gramStart"/>
      <w:r>
        <w:t>Č.j</w:t>
      </w:r>
      <w:proofErr w:type="spellEnd"/>
      <w:r>
        <w:t>.</w:t>
      </w:r>
      <w:proofErr w:type="gramEnd"/>
      <w:r>
        <w:t xml:space="preserve"> MUSP 64882/2016</w:t>
      </w:r>
    </w:p>
    <w:p w:rsidR="00E74A6F" w:rsidRDefault="00E74A6F" w:rsidP="00EE3B0B">
      <w:r>
        <w:tab/>
        <w:t>Odbor životního prostředí Městského úřadu Šumperk obdržel dne 22. 6. 2016 Vaši žádost o vyjádření k výše uvedené akci. Předložená projektová dokumentace řeší odstranění sedimentů z koryta toku, opravu příčného a podélného opevnění a rekonstrukci stávajícího stupně, který je ve špatném technickém stavu.</w:t>
      </w:r>
    </w:p>
    <w:p w:rsidR="00E74A6F" w:rsidRDefault="00E74A6F" w:rsidP="00EE3B0B">
      <w:pPr>
        <w:rPr>
          <w:b/>
          <w:u w:val="single"/>
        </w:rPr>
      </w:pPr>
      <w:r>
        <w:rPr>
          <w:b/>
          <w:u w:val="single"/>
        </w:rPr>
        <w:t>Vyjádření vodoprávního úřadu</w:t>
      </w:r>
    </w:p>
    <w:p w:rsidR="00E74A6F" w:rsidRDefault="00E74A6F" w:rsidP="00E74A6F">
      <w:pPr>
        <w:ind w:firstLine="708"/>
        <w:rPr>
          <w:b/>
        </w:rPr>
      </w:pPr>
      <w:r>
        <w:t xml:space="preserve">Po prostudování předložené dokumentace vydává vodoprávní úřad Městského úřadu Šumperk podle § 18 zákona číslo 254/2001 Sb., o vodách a o změně některých zákonů (vodní zákon) toto </w:t>
      </w:r>
      <w:r>
        <w:rPr>
          <w:b/>
        </w:rPr>
        <w:t>vyjádření:</w:t>
      </w:r>
    </w:p>
    <w:p w:rsidR="00E74A6F" w:rsidRDefault="00E74A6F" w:rsidP="00EE3B0B">
      <w:r>
        <w:t xml:space="preserve">Realizace výše uvedené stavby z hlediska zájmů chráněných podle vodního zákona </w:t>
      </w:r>
      <w:r>
        <w:rPr>
          <w:b/>
        </w:rPr>
        <w:t>je možná</w:t>
      </w:r>
      <w:r>
        <w:t xml:space="preserve"> za bez připomínek k projektové dokumentaci.</w:t>
      </w:r>
    </w:p>
    <w:p w:rsidR="00E74A6F" w:rsidRDefault="00E74A6F" w:rsidP="00EE3B0B">
      <w:pPr>
        <w:rPr>
          <w:u w:val="single"/>
        </w:rPr>
      </w:pPr>
      <w:r>
        <w:rPr>
          <w:u w:val="single"/>
        </w:rPr>
        <w:lastRenderedPageBreak/>
        <w:t>Upozornění:</w:t>
      </w:r>
    </w:p>
    <w:p w:rsidR="00E74A6F" w:rsidRDefault="00E74A6F" w:rsidP="00E74A6F">
      <w:pPr>
        <w:pStyle w:val="Odstavecseseznamem"/>
        <w:numPr>
          <w:ilvl w:val="0"/>
          <w:numId w:val="9"/>
        </w:numPr>
      </w:pPr>
      <w:r>
        <w:t>Realizací akce nesmí dojít k poškození stávajících vodních děl.</w:t>
      </w:r>
    </w:p>
    <w:p w:rsidR="00E74A6F" w:rsidRDefault="00E74A6F" w:rsidP="00E74A6F">
      <w:pPr>
        <w:pStyle w:val="Odstavecseseznamem"/>
        <w:numPr>
          <w:ilvl w:val="0"/>
          <w:numId w:val="9"/>
        </w:numPr>
      </w:pPr>
      <w:r>
        <w:t>Během výstavby nesmí dojít ke znečištění podzemních a povrchových vod látkami závadnými vodám ve smyslu § 39 vodního zákona. Používané mechanizační prostředky musí být v dobrém technickém stavu a musí být dodržována preventivní opatření k zabránění případným úkapům či únikům ropných látek.</w:t>
      </w:r>
    </w:p>
    <w:p w:rsidR="00E74A6F" w:rsidRDefault="00E74A6F" w:rsidP="00E74A6F">
      <w:pPr>
        <w:pStyle w:val="Odstavecseseznamem"/>
        <w:numPr>
          <w:ilvl w:val="0"/>
          <w:numId w:val="9"/>
        </w:numPr>
      </w:pPr>
      <w:r>
        <w:t>Zemí práce v korytě vodního toku budou prováděny mechanismy s použitím ekologických olejů (biologicky odbouratelná mazadla).</w:t>
      </w:r>
    </w:p>
    <w:p w:rsidR="00E74A6F" w:rsidRDefault="00E74A6F" w:rsidP="00E74A6F">
      <w:pPr>
        <w:pStyle w:val="Odstavecseseznamem"/>
        <w:numPr>
          <w:ilvl w:val="0"/>
          <w:numId w:val="9"/>
        </w:numPr>
      </w:pPr>
      <w:r>
        <w:t xml:space="preserve">Na stavbě budou k dispozici přiměřené </w:t>
      </w:r>
      <w:proofErr w:type="spellStart"/>
      <w:r>
        <w:t>protihavarijní</w:t>
      </w:r>
      <w:proofErr w:type="spellEnd"/>
      <w:r>
        <w:t xml:space="preserve"> prostředky pro likvidaci případné ropné havárie (norná stěna a vhodný sorbent).</w:t>
      </w:r>
    </w:p>
    <w:p w:rsidR="00E74A6F" w:rsidRDefault="007A4250" w:rsidP="00E74A6F">
      <w:r>
        <w:t xml:space="preserve">Závěrem vodoprávní úřad sděluje, že realizace stavby podléhá ohlášení vodoprávnímu úřadu dle § 15a, odst. 3 vodního zákona. </w:t>
      </w:r>
    </w:p>
    <w:p w:rsidR="007A4250" w:rsidRDefault="007A4250" w:rsidP="00E74A6F">
      <w:pPr>
        <w:rPr>
          <w:b/>
          <w:u w:val="single"/>
        </w:rPr>
      </w:pPr>
      <w:r>
        <w:rPr>
          <w:b/>
          <w:u w:val="single"/>
        </w:rPr>
        <w:t>Vyjádření orgánu ochrany přírody dle zákona č. 114/1992 Sb.</w:t>
      </w:r>
    </w:p>
    <w:p w:rsidR="007A4250" w:rsidRDefault="007A4250" w:rsidP="00E74A6F">
      <w:r>
        <w:t xml:space="preserve">Předložená PD řeší odstranění sedimentů z koryta </w:t>
      </w:r>
      <w:proofErr w:type="spellStart"/>
      <w:r>
        <w:t>Bratrušovského</w:t>
      </w:r>
      <w:proofErr w:type="spellEnd"/>
      <w:r>
        <w:t xml:space="preserve"> potoka v úseku </w:t>
      </w:r>
      <w:proofErr w:type="spellStart"/>
      <w:proofErr w:type="gramStart"/>
      <w:r>
        <w:t>ř.km</w:t>
      </w:r>
      <w:proofErr w:type="spellEnd"/>
      <w:proofErr w:type="gramEnd"/>
      <w:r>
        <w:t xml:space="preserve"> 7,67-7,98 m (jedná se o upravený tok) a pomístní opravu podélného opevnění a rekonstrukci stávajícího stupně, které jsou poškozené a havarijní. Cílem je zlepšit odtokové poměry a stabilizovat koryto toku. Součástí akce je odstranění náletových dřevin z průtočného profilu toku - 30m2 křovin.</w:t>
      </w:r>
    </w:p>
    <w:p w:rsidR="007A4250" w:rsidRDefault="007A4250" w:rsidP="00E74A6F">
      <w:r>
        <w:t>K akci byl doložen Biologický průzkum</w:t>
      </w:r>
      <w:r w:rsidR="00CB430E">
        <w:t xml:space="preserve"> (Doc. RNDr. Bohumír </w:t>
      </w:r>
      <w:proofErr w:type="spellStart"/>
      <w:r w:rsidR="00CB430E">
        <w:t>Lojkásek</w:t>
      </w:r>
      <w:proofErr w:type="spellEnd"/>
      <w:r w:rsidR="00CB430E">
        <w:t>, CSc.) – v dotčeném území nebyl zjištěn žádný zvláště chráněný druh organismů a všechny plánované opravy daného úseku toku byly hodnoceny z pohledu ochrany přírody jako proveditelné v plném rozsahu a bez zásadního omezení, v závěru byla formulována opatření k minimalizaci negativních vlivů.</w:t>
      </w:r>
    </w:p>
    <w:p w:rsidR="00CB430E" w:rsidRDefault="00CB430E" w:rsidP="00E74A6F">
      <w:r>
        <w:t>Doložené vyjádření ČRS VÚSSMS Ostrava je pak rovněž kladné a navrhuje některé obecné podmínky ve prospěch podpory biologie toku (návrh vybudování úkrytů pro ryby, požadavek zajištění odlovu rybí obsádky a opatření k minimalizaci zákalu vody).</w:t>
      </w:r>
    </w:p>
    <w:p w:rsidR="00CB430E" w:rsidRDefault="00CB430E" w:rsidP="00E74A6F">
      <w:pPr>
        <w:rPr>
          <w:u w:val="single"/>
        </w:rPr>
      </w:pPr>
      <w:r>
        <w:t xml:space="preserve">V souladu se </w:t>
      </w:r>
      <w:r>
        <w:rPr>
          <w:b/>
        </w:rPr>
        <w:t xml:space="preserve">zákonem č. 114/1992 Sb., o ochraně přírody a krajiny, </w:t>
      </w:r>
      <w:r>
        <w:t xml:space="preserve">v platném znění a na základě znalosti daného území </w:t>
      </w:r>
      <w:r>
        <w:rPr>
          <w:b/>
        </w:rPr>
        <w:t xml:space="preserve">orgán ochrany přírody </w:t>
      </w:r>
      <w:r>
        <w:t xml:space="preserve">odboru životního prostředí </w:t>
      </w:r>
      <w:proofErr w:type="spellStart"/>
      <w:r>
        <w:t>MěÚ</w:t>
      </w:r>
      <w:proofErr w:type="spellEnd"/>
      <w:r>
        <w:t xml:space="preserve"> Šumperk z hlediska svých kompetencí sděluje, že s realizací dané akce ve stanoveném úseku vodního toku </w:t>
      </w:r>
      <w:proofErr w:type="spellStart"/>
      <w:r>
        <w:t>Bratrušovský</w:t>
      </w:r>
      <w:proofErr w:type="spellEnd"/>
      <w:r>
        <w:t xml:space="preserve"> potok, který je chráněn jako významný krajinný prvek – VKP (§ 3, 4 citovaného zákona), </w:t>
      </w:r>
      <w:r>
        <w:rPr>
          <w:b/>
          <w:u w:val="single"/>
        </w:rPr>
        <w:t>souhlasí</w:t>
      </w:r>
      <w:r>
        <w:t xml:space="preserve">, a to při dodržení následujících </w:t>
      </w:r>
      <w:r w:rsidRPr="00CB430E">
        <w:rPr>
          <w:u w:val="single"/>
        </w:rPr>
        <w:t>podmínek:</w:t>
      </w:r>
    </w:p>
    <w:p w:rsidR="00CB430E" w:rsidRDefault="00CB430E" w:rsidP="00CB430E">
      <w:pPr>
        <w:pStyle w:val="Odstavecseseznamem"/>
        <w:numPr>
          <w:ilvl w:val="0"/>
          <w:numId w:val="7"/>
        </w:numPr>
      </w:pPr>
      <w:r>
        <w:t>Při kácení uvedených křovin nedojde k poškození okolních dřevin</w:t>
      </w:r>
    </w:p>
    <w:p w:rsidR="00CB430E" w:rsidRDefault="00CB430E" w:rsidP="00CB430E">
      <w:pPr>
        <w:pStyle w:val="Odstavecseseznamem"/>
        <w:numPr>
          <w:ilvl w:val="0"/>
          <w:numId w:val="7"/>
        </w:numPr>
      </w:pPr>
      <w:r>
        <w:t xml:space="preserve">Bude respektováno vyjádření ČRS VÚSSMS Ostrava a v Biologickém průzkumu navržena opatření k minimalizaci negativních vlivů záměru na </w:t>
      </w:r>
      <w:proofErr w:type="spellStart"/>
      <w:r>
        <w:t>biocenozu</w:t>
      </w:r>
      <w:proofErr w:type="spellEnd"/>
      <w:r>
        <w:t xml:space="preserve"> potoka</w:t>
      </w:r>
    </w:p>
    <w:p w:rsidR="00CB430E" w:rsidRDefault="00865B89" w:rsidP="00CB430E">
      <w:pPr>
        <w:pStyle w:val="Odstavecseseznamem"/>
        <w:numPr>
          <w:ilvl w:val="0"/>
          <w:numId w:val="7"/>
        </w:numPr>
      </w:pPr>
      <w:r>
        <w:t>Nedojde k poškození koryta toku</w:t>
      </w:r>
    </w:p>
    <w:p w:rsidR="00865B89" w:rsidRDefault="00865B89" w:rsidP="00CB430E">
      <w:pPr>
        <w:pStyle w:val="Odstavecseseznamem"/>
        <w:numPr>
          <w:ilvl w:val="0"/>
          <w:numId w:val="7"/>
        </w:numPr>
      </w:pPr>
      <w:r>
        <w:t>Případný výskyt zvláště chráněných druhů bude řešen v souladu s ustanoveními § 49, 50 a 56 citovaného zákona.</w:t>
      </w:r>
    </w:p>
    <w:p w:rsidR="00865B89" w:rsidRDefault="00865B89" w:rsidP="00865B89">
      <w:r>
        <w:t xml:space="preserve">Daný orgán ochrany přírody dospěl k názoru, že jelikož uvedené práce na opravě toku proběhnou pouze na krátkém úseku </w:t>
      </w:r>
      <w:proofErr w:type="spellStart"/>
      <w:r>
        <w:t>Bratrušovského</w:t>
      </w:r>
      <w:proofErr w:type="spellEnd"/>
      <w:r>
        <w:t xml:space="preserve"> potoka a pouze pomístně, lze danou akci považovat s ohledem na prokazatelně snížený průtočný profil toku za nutnou údržbovou činnost a současně i důležitou součást protipovodňové aktivity správce toku.</w:t>
      </w:r>
    </w:p>
    <w:p w:rsidR="00865B89" w:rsidRDefault="00865B89" w:rsidP="00865B89">
      <w:r>
        <w:t>Z pohledu ochrany přírody a krajiny tak jde o činnost akceptovatelnou, kdy se nepředpokládá, že funkce VKP jako celku budou poškozeny či jakkoliv oslabeny. Předmětný zásah představuje potřebnou péči o koryto toku, přičemž správce toku doložil k uvažovanému záměru nezbytné podklady z pohledu ochrany přírody.</w:t>
      </w:r>
    </w:p>
    <w:p w:rsidR="00865B89" w:rsidRDefault="00865B89" w:rsidP="00865B89">
      <w:r>
        <w:t xml:space="preserve">Orgán ochrany přírody proto výše popsanou akci </w:t>
      </w:r>
      <w:r>
        <w:rPr>
          <w:b/>
        </w:rPr>
        <w:t>nepovažuje za škodlivý zásah do VKP</w:t>
      </w:r>
      <w:r>
        <w:t xml:space="preserve"> ve smyslu </w:t>
      </w:r>
      <w:r>
        <w:rPr>
          <w:b/>
        </w:rPr>
        <w:t xml:space="preserve">§4, odst. 2 citovaného zákona. </w:t>
      </w:r>
      <w:r>
        <w:t>Současně stanovené podmínky přispívají k ochraně VKP jako celku.</w:t>
      </w:r>
    </w:p>
    <w:p w:rsidR="00865B89" w:rsidRDefault="00865B89" w:rsidP="00865B89">
      <w:pPr>
        <w:rPr>
          <w:b/>
          <w:u w:val="single"/>
        </w:rPr>
      </w:pPr>
      <w:r>
        <w:rPr>
          <w:b/>
          <w:u w:val="single"/>
        </w:rPr>
        <w:lastRenderedPageBreak/>
        <w:t>Vyjádření orgánu veřejné správy v oblasti odpadového hospodářství</w:t>
      </w:r>
    </w:p>
    <w:p w:rsidR="00865B89" w:rsidRDefault="00865B89" w:rsidP="00865B89">
      <w:r>
        <w:t>dle § 79 odst. 4 písm. b) zákona č. 185/2001 Sb., o odpadech a o změně některých dalších zákonů, v platném znění (dále jen zákon o odpadech).</w:t>
      </w:r>
    </w:p>
    <w:p w:rsidR="00865B89" w:rsidRDefault="00865B89" w:rsidP="00865B89">
      <w:r>
        <w:t xml:space="preserve">Nakládání s odpady je zpracováno v části B. souhrnná technická zpráva, </w:t>
      </w:r>
      <w:proofErr w:type="gramStart"/>
      <w:r>
        <w:t>kapitole B.8 Zásady</w:t>
      </w:r>
      <w:proofErr w:type="gramEnd"/>
      <w:r>
        <w:t xml:space="preserve"> organizace výstavby, písmenu g) Maximální produkovaná množství a druhy odpadů a emisí při výstavbě, jejich likvidace. Problematika odpadového hospodářství je řešena v souladu se zákonem o odpadech. </w:t>
      </w:r>
    </w:p>
    <w:p w:rsidR="00865B89" w:rsidRDefault="00865B89" w:rsidP="00865B89">
      <w:r>
        <w:t xml:space="preserve">Městský úřad Šumperk, odbor životního prostředí, jako orgán veřejné </w:t>
      </w:r>
      <w:proofErr w:type="gramStart"/>
      <w:r>
        <w:t>správy  v oblasti</w:t>
      </w:r>
      <w:proofErr w:type="gramEnd"/>
      <w:r>
        <w:t xml:space="preserve"> odpadového hospodářství, </w:t>
      </w:r>
      <w:r>
        <w:rPr>
          <w:b/>
        </w:rPr>
        <w:t>souhlasí</w:t>
      </w:r>
      <w:r>
        <w:t xml:space="preserve"> s provedením výše uvedené stavby, pokud při ní bude nakládáno s odpady tak, jak je uvedenou v předložené projektové dokumentaci.</w:t>
      </w:r>
    </w:p>
    <w:p w:rsidR="00865B89" w:rsidRDefault="00865B89" w:rsidP="00865B89"/>
    <w:p w:rsidR="00865B89" w:rsidRDefault="00865B89" w:rsidP="00865B89">
      <w:r>
        <w:t>Stavbou nebudou dotčeny zájmy orgánu ochrany zemědělského půdního fondu, orgány ochrany ovzduší a orgánu státní správy lesů.</w:t>
      </w:r>
    </w:p>
    <w:p w:rsidR="00865B89" w:rsidRDefault="00865B89" w:rsidP="00865B89"/>
    <w:p w:rsidR="00B53E0D" w:rsidRDefault="00B53E0D" w:rsidP="00865B89">
      <w:pPr>
        <w:rPr>
          <w:b/>
        </w:rPr>
      </w:pPr>
      <w:r>
        <w:tab/>
      </w:r>
      <w:r>
        <w:rPr>
          <w:b/>
        </w:rPr>
        <w:t xml:space="preserve">Správa silnic Olomouckého kraje, středisko údržby Šumperk </w:t>
      </w:r>
    </w:p>
    <w:p w:rsidR="00B53E0D" w:rsidRDefault="00B53E0D" w:rsidP="00865B89">
      <w:r>
        <w:t>Zn. SSOK-ŠU 13691/2016</w:t>
      </w:r>
      <w:r>
        <w:tab/>
      </w:r>
    </w:p>
    <w:p w:rsidR="00B53E0D" w:rsidRDefault="00B53E0D" w:rsidP="00B53E0D">
      <w:r>
        <w:t xml:space="preserve">      7.12.8/S5</w:t>
      </w:r>
    </w:p>
    <w:p w:rsidR="00B53E0D" w:rsidRDefault="00B53E0D" w:rsidP="00B53E0D">
      <w:r>
        <w:tab/>
        <w:t xml:space="preserve">Správa silnic Olomouckého kraje </w:t>
      </w:r>
      <w:proofErr w:type="spellStart"/>
      <w:proofErr w:type="gramStart"/>
      <w:r>
        <w:t>p.o</w:t>
      </w:r>
      <w:proofErr w:type="spellEnd"/>
      <w:r>
        <w:t>.</w:t>
      </w:r>
      <w:proofErr w:type="gramEnd"/>
      <w:r>
        <w:t xml:space="preserve">, Středisko údržby Šumperk pověřena právem hospodaření se svěřeným majetkem Olomouckého kraje po obdržení projektové dokumentace výše uvedené stavby se žádostí o vyjádření pro stavební povolení a provádění stavby sděluje, že danou stavbou nedojde k dotčení našich zájmů. Stavba je situována mimo krajskou silnici II/446 p. č. 1453 k. </w:t>
      </w:r>
      <w:proofErr w:type="spellStart"/>
      <w:r>
        <w:t>ú</w:t>
      </w:r>
      <w:proofErr w:type="spellEnd"/>
      <w:r>
        <w:t xml:space="preserve">. </w:t>
      </w:r>
      <w:proofErr w:type="spellStart"/>
      <w:r>
        <w:t>Bratrušov</w:t>
      </w:r>
      <w:proofErr w:type="spellEnd"/>
      <w:r>
        <w:t>. K vjezdu na stavbu a výjezdu ze stavby bude využíváno stávajících sjezdů. Případné znečištění silnice bude okamžitě odstraněno.</w:t>
      </w:r>
    </w:p>
    <w:p w:rsidR="00B53E0D" w:rsidRDefault="00B53E0D" w:rsidP="00B53E0D">
      <w:r>
        <w:tab/>
        <w:t>Z hlediska výhledových zájmů souhlasíme se stavbou bez připomínek.</w:t>
      </w:r>
    </w:p>
    <w:p w:rsidR="00B53E0D" w:rsidRDefault="005A76E8" w:rsidP="00B53E0D">
      <w:r>
        <w:tab/>
      </w:r>
    </w:p>
    <w:p w:rsidR="005A76E8" w:rsidRDefault="005A76E8" w:rsidP="00B53E0D">
      <w:pPr>
        <w:rPr>
          <w:b/>
        </w:rPr>
      </w:pPr>
      <w:r>
        <w:tab/>
      </w:r>
      <w:r>
        <w:rPr>
          <w:b/>
        </w:rPr>
        <w:t xml:space="preserve">Obec </w:t>
      </w:r>
      <w:proofErr w:type="spellStart"/>
      <w:r>
        <w:rPr>
          <w:b/>
        </w:rPr>
        <w:t>Bratrušov</w:t>
      </w:r>
      <w:proofErr w:type="spellEnd"/>
    </w:p>
    <w:p w:rsidR="005A76E8" w:rsidRDefault="005A76E8" w:rsidP="00B53E0D">
      <w:r>
        <w:t xml:space="preserve">Obec </w:t>
      </w:r>
      <w:proofErr w:type="spellStart"/>
      <w:r>
        <w:t>Bratrušov</w:t>
      </w:r>
      <w:proofErr w:type="spellEnd"/>
      <w:r>
        <w:t xml:space="preserve"> s navrženou stavbou „</w:t>
      </w:r>
      <w:proofErr w:type="spellStart"/>
      <w:r>
        <w:t>Bratrušovský</w:t>
      </w:r>
      <w:proofErr w:type="spellEnd"/>
      <w:r>
        <w:t xml:space="preserve"> potok, </w:t>
      </w:r>
      <w:proofErr w:type="spellStart"/>
      <w:r>
        <w:t>Bratrušov</w:t>
      </w:r>
      <w:proofErr w:type="spellEnd"/>
      <w:r>
        <w:t xml:space="preserve"> – optimalizace koryta toku“ souhlasí dle projektové dokumentace.</w:t>
      </w:r>
    </w:p>
    <w:p w:rsidR="005A76E8" w:rsidRDefault="005A76E8" w:rsidP="00B53E0D"/>
    <w:p w:rsidR="00B53E0D" w:rsidRDefault="005A76E8" w:rsidP="00865B89">
      <w:r>
        <w:tab/>
        <w:t xml:space="preserve">Obecní úřad </w:t>
      </w:r>
      <w:proofErr w:type="spellStart"/>
      <w:r>
        <w:t>Bratrušov</w:t>
      </w:r>
      <w:proofErr w:type="spellEnd"/>
      <w:r>
        <w:t xml:space="preserve">, jako věcně a místně příslušný orgán ochrany přírody dle § 109 zákona č. 128/2000 Sb., o obcích (obecní zřízení), ve znění pozdějších předpisů, a § 76 odst. 1 písm. a) zákona č. 114/1992 Sb., o ochraně přírody a krajiny, ve znění pozdějších předpisů – dále jen </w:t>
      </w:r>
      <w:r>
        <w:rPr>
          <w:u w:val="single"/>
        </w:rPr>
        <w:t xml:space="preserve">zákon o ochraně přírody, </w:t>
      </w:r>
      <w:r>
        <w:t xml:space="preserve">ve věci žádosti Obce </w:t>
      </w:r>
      <w:proofErr w:type="spellStart"/>
      <w:r>
        <w:t>Bratrušov</w:t>
      </w:r>
      <w:proofErr w:type="spellEnd"/>
      <w:r>
        <w:t xml:space="preserve">, </w:t>
      </w:r>
      <w:proofErr w:type="spellStart"/>
      <w:r>
        <w:t>Bratrušov</w:t>
      </w:r>
      <w:proofErr w:type="spellEnd"/>
      <w:r>
        <w:t xml:space="preserve"> 176, 787 01 Šumperk, o povolení kácení dřevin dle § 8 zákona o ochraně přírody a krajiny.</w:t>
      </w:r>
    </w:p>
    <w:p w:rsidR="005A76E8" w:rsidRDefault="005A76E8" w:rsidP="00865B89">
      <w:r>
        <w:tab/>
        <w:t xml:space="preserve">Obecní úřad </w:t>
      </w:r>
      <w:proofErr w:type="spellStart"/>
      <w:r>
        <w:t>Bratrušov</w:t>
      </w:r>
      <w:proofErr w:type="spellEnd"/>
      <w:r>
        <w:t xml:space="preserve"> po provedeném správním řízení v souladu s </w:t>
      </w:r>
      <w:proofErr w:type="spellStart"/>
      <w:r>
        <w:t>ust</w:t>
      </w:r>
      <w:proofErr w:type="spellEnd"/>
      <w:r>
        <w:t xml:space="preserve">. § 44 a </w:t>
      </w:r>
      <w:proofErr w:type="spellStart"/>
      <w:r>
        <w:t>násl</w:t>
      </w:r>
      <w:proofErr w:type="spellEnd"/>
      <w:r>
        <w:t xml:space="preserve">. Zákona č. 500/2004 Sb., správní řád – dále jen </w:t>
      </w:r>
      <w:r>
        <w:rPr>
          <w:u w:val="single"/>
        </w:rPr>
        <w:t>správní řád</w:t>
      </w:r>
      <w:r>
        <w:t>, v platném znění, rozhodl v souladu s </w:t>
      </w:r>
      <w:proofErr w:type="spellStart"/>
      <w:r>
        <w:t>ust</w:t>
      </w:r>
      <w:proofErr w:type="spellEnd"/>
      <w:r>
        <w:t>. § 67 správního řádu a § 8 zákona o ochraně přírody a krajiny takto:</w:t>
      </w:r>
    </w:p>
    <w:p w:rsidR="005A76E8" w:rsidRDefault="005A76E8" w:rsidP="00865B89">
      <w:pPr>
        <w:rPr>
          <w:b/>
        </w:rPr>
      </w:pPr>
      <w:r>
        <w:rPr>
          <w:b/>
        </w:rPr>
        <w:t>Výrok č. I:</w:t>
      </w:r>
    </w:p>
    <w:p w:rsidR="005A76E8" w:rsidRDefault="005A76E8" w:rsidP="00865B89">
      <w:r>
        <w:tab/>
        <w:t xml:space="preserve">Obecní úřad </w:t>
      </w:r>
      <w:proofErr w:type="spellStart"/>
      <w:r>
        <w:t>Bratrušov</w:t>
      </w:r>
      <w:proofErr w:type="spellEnd"/>
      <w:r>
        <w:t xml:space="preserve"> jako věcně a místně příslušný orgán ochrany přírody povoluje kácení náletových dřevin na </w:t>
      </w:r>
      <w:proofErr w:type="spellStart"/>
      <w:proofErr w:type="gramStart"/>
      <w:r>
        <w:t>p.č</w:t>
      </w:r>
      <w:proofErr w:type="spellEnd"/>
      <w:r>
        <w:t>.</w:t>
      </w:r>
      <w:proofErr w:type="gramEnd"/>
      <w:r>
        <w:t xml:space="preserve"> 1697/6 v k.</w:t>
      </w:r>
      <w:proofErr w:type="spellStart"/>
      <w:r>
        <w:t>ú</w:t>
      </w:r>
      <w:proofErr w:type="spellEnd"/>
      <w:r>
        <w:t xml:space="preserve">. </w:t>
      </w:r>
      <w:proofErr w:type="spellStart"/>
      <w:r>
        <w:t>Bratrušov</w:t>
      </w:r>
      <w:proofErr w:type="spellEnd"/>
      <w:r>
        <w:t xml:space="preserve"> v majetku Obce </w:t>
      </w:r>
      <w:proofErr w:type="spellStart"/>
      <w:r>
        <w:t>Bratrušov</w:t>
      </w:r>
      <w:proofErr w:type="spellEnd"/>
    </w:p>
    <w:p w:rsidR="005A76E8" w:rsidRDefault="005A76E8" w:rsidP="005A76E8">
      <w:pPr>
        <w:pStyle w:val="Odstavecseseznamem"/>
        <w:numPr>
          <w:ilvl w:val="0"/>
          <w:numId w:val="7"/>
        </w:numPr>
      </w:pPr>
      <w:r>
        <w:t>Náletové dřeviny (souvislý mladý nálet) na břehu potoka 15 m2</w:t>
      </w:r>
    </w:p>
    <w:p w:rsidR="0056256B" w:rsidRDefault="0056256B" w:rsidP="0056256B">
      <w:pPr>
        <w:rPr>
          <w:b/>
        </w:rPr>
      </w:pPr>
      <w:r>
        <w:rPr>
          <w:b/>
        </w:rPr>
        <w:t>Výrok č. II:</w:t>
      </w:r>
    </w:p>
    <w:p w:rsidR="0056256B" w:rsidRDefault="0056256B" w:rsidP="0056256B">
      <w:r>
        <w:lastRenderedPageBreak/>
        <w:tab/>
        <w:t>Dle § 9 zákona o ochrany přírody a krajiny se ke kompenzaci ekologické újmy vzniklé pokácením výše uvedených dřevin žadateli neukládá provést náhradní výsadbu.</w:t>
      </w:r>
    </w:p>
    <w:p w:rsidR="0056256B" w:rsidRDefault="0056256B" w:rsidP="0056256B"/>
    <w:p w:rsidR="0056256B" w:rsidRDefault="0056256B" w:rsidP="0056256B">
      <w:pPr>
        <w:ind w:firstLine="708"/>
      </w:pPr>
      <w:r>
        <w:t xml:space="preserve">Obecní úřad </w:t>
      </w:r>
      <w:proofErr w:type="spellStart"/>
      <w:r>
        <w:t>Bratrušov</w:t>
      </w:r>
      <w:proofErr w:type="spellEnd"/>
      <w:r>
        <w:t xml:space="preserve">, jako věcně a místně příslušný orgán ochrany přírody dle § 109 zákona č. 128/2000 Sb., o obcích (obecní zřízení), ve znění pozdějších předpisů, a § 76 odst. 1 písm. a) zákona č. 114/1992 Sb., o ochraně přírody a krajiny, ve znění pozdějších předpisů – dále jen </w:t>
      </w:r>
      <w:r>
        <w:rPr>
          <w:u w:val="single"/>
        </w:rPr>
        <w:t xml:space="preserve">zákon o ochraně přírody, </w:t>
      </w:r>
      <w:r>
        <w:t xml:space="preserve">ve věci žádosti Obce </w:t>
      </w:r>
      <w:proofErr w:type="spellStart"/>
      <w:r>
        <w:t>Bratrušov</w:t>
      </w:r>
      <w:proofErr w:type="spellEnd"/>
      <w:r>
        <w:t xml:space="preserve">, </w:t>
      </w:r>
      <w:proofErr w:type="spellStart"/>
      <w:r>
        <w:t>Bratrušov</w:t>
      </w:r>
      <w:proofErr w:type="spellEnd"/>
      <w:r>
        <w:t xml:space="preserve"> 176, 787 01 Šumperk, o povolení kácení dřevin dle § 8 zákona o ochraně přírody a krajiny.</w:t>
      </w:r>
    </w:p>
    <w:p w:rsidR="0056256B" w:rsidRDefault="0056256B" w:rsidP="0056256B">
      <w:r>
        <w:tab/>
        <w:t xml:space="preserve">Obecní úřad </w:t>
      </w:r>
      <w:proofErr w:type="spellStart"/>
      <w:r>
        <w:t>Bratrušov</w:t>
      </w:r>
      <w:proofErr w:type="spellEnd"/>
      <w:r>
        <w:t xml:space="preserve"> po provedeném správním řízení v souladu s </w:t>
      </w:r>
      <w:proofErr w:type="spellStart"/>
      <w:r>
        <w:t>ust</w:t>
      </w:r>
      <w:proofErr w:type="spellEnd"/>
      <w:r>
        <w:t xml:space="preserve">. § 44 a </w:t>
      </w:r>
      <w:proofErr w:type="spellStart"/>
      <w:r>
        <w:t>násl</w:t>
      </w:r>
      <w:proofErr w:type="spellEnd"/>
      <w:r>
        <w:t xml:space="preserve">. Zákona č. 500/2004 Sb., správní řád – dále jen </w:t>
      </w:r>
      <w:r>
        <w:rPr>
          <w:u w:val="single"/>
        </w:rPr>
        <w:t>správní řád</w:t>
      </w:r>
      <w:r>
        <w:t>, v platném znění, rozhodl v souladu s </w:t>
      </w:r>
      <w:proofErr w:type="spellStart"/>
      <w:r>
        <w:t>ust</w:t>
      </w:r>
      <w:proofErr w:type="spellEnd"/>
      <w:r>
        <w:t>. § 67 správního řádu a § 8 zákona o ochraně přírody a krajiny takto:</w:t>
      </w:r>
    </w:p>
    <w:p w:rsidR="0056256B" w:rsidRDefault="0056256B" w:rsidP="0056256B">
      <w:pPr>
        <w:rPr>
          <w:b/>
        </w:rPr>
      </w:pPr>
      <w:r>
        <w:rPr>
          <w:b/>
        </w:rPr>
        <w:t>Výrok č. I:</w:t>
      </w:r>
    </w:p>
    <w:p w:rsidR="0056256B" w:rsidRDefault="0056256B" w:rsidP="0056256B">
      <w:r>
        <w:tab/>
        <w:t xml:space="preserve">Obecní úřad </w:t>
      </w:r>
      <w:proofErr w:type="spellStart"/>
      <w:r>
        <w:t>Bratrušov</w:t>
      </w:r>
      <w:proofErr w:type="spellEnd"/>
      <w:r>
        <w:t xml:space="preserve"> jako věcně a místně příslušný orgán ochrany přírody povoluje kácení náletových dřevin na </w:t>
      </w:r>
      <w:proofErr w:type="spellStart"/>
      <w:proofErr w:type="gramStart"/>
      <w:r>
        <w:t>p.č</w:t>
      </w:r>
      <w:proofErr w:type="spellEnd"/>
      <w:r>
        <w:t>.</w:t>
      </w:r>
      <w:proofErr w:type="gramEnd"/>
      <w:r>
        <w:t xml:space="preserve"> 1697/8 v k.</w:t>
      </w:r>
      <w:proofErr w:type="spellStart"/>
      <w:r>
        <w:t>ú</w:t>
      </w:r>
      <w:proofErr w:type="spellEnd"/>
      <w:r>
        <w:t xml:space="preserve">. </w:t>
      </w:r>
      <w:proofErr w:type="spellStart"/>
      <w:r>
        <w:t>Bratrušov</w:t>
      </w:r>
      <w:proofErr w:type="spellEnd"/>
      <w:r>
        <w:t xml:space="preserve"> v majetku p. Berka Vilém a Berková Miroslava, </w:t>
      </w:r>
      <w:proofErr w:type="spellStart"/>
      <w:r>
        <w:t>Bratrušov</w:t>
      </w:r>
      <w:proofErr w:type="spellEnd"/>
      <w:r>
        <w:t xml:space="preserve"> 58</w:t>
      </w:r>
    </w:p>
    <w:p w:rsidR="0056256B" w:rsidRDefault="0056256B" w:rsidP="0056256B">
      <w:r>
        <w:t xml:space="preserve">Kácení náletových dřevin na </w:t>
      </w:r>
      <w:proofErr w:type="spellStart"/>
      <w:proofErr w:type="gramStart"/>
      <w:r>
        <w:t>p.č</w:t>
      </w:r>
      <w:proofErr w:type="spellEnd"/>
      <w:r>
        <w:t>.</w:t>
      </w:r>
      <w:proofErr w:type="gramEnd"/>
      <w:r>
        <w:t xml:space="preserve"> 1697/9 k.</w:t>
      </w:r>
      <w:proofErr w:type="spellStart"/>
      <w:r>
        <w:t>ú</w:t>
      </w:r>
      <w:proofErr w:type="spellEnd"/>
      <w:r>
        <w:t xml:space="preserve">. </w:t>
      </w:r>
      <w:proofErr w:type="spellStart"/>
      <w:r>
        <w:t>Bratrušov</w:t>
      </w:r>
      <w:proofErr w:type="spellEnd"/>
      <w:r>
        <w:t xml:space="preserve"> v </w:t>
      </w:r>
      <w:proofErr w:type="gramStart"/>
      <w:r>
        <w:t>majetku . Provazníková</w:t>
      </w:r>
      <w:proofErr w:type="gramEnd"/>
      <w:r>
        <w:t xml:space="preserve"> Miroslava, </w:t>
      </w:r>
      <w:proofErr w:type="spellStart"/>
      <w:r>
        <w:t>Bratrušov</w:t>
      </w:r>
      <w:proofErr w:type="spellEnd"/>
      <w:r>
        <w:t xml:space="preserve"> 58</w:t>
      </w:r>
    </w:p>
    <w:p w:rsidR="0056256B" w:rsidRDefault="0056256B" w:rsidP="0056256B">
      <w:pPr>
        <w:pStyle w:val="Odstavecseseznamem"/>
        <w:numPr>
          <w:ilvl w:val="0"/>
          <w:numId w:val="7"/>
        </w:numPr>
      </w:pPr>
      <w:r>
        <w:t>Náletové dřeviny (souvislý mladý nálet) na břehu potoka 5 m2</w:t>
      </w:r>
    </w:p>
    <w:p w:rsidR="0056256B" w:rsidRDefault="0056256B" w:rsidP="0056256B">
      <w:pPr>
        <w:pStyle w:val="Odstavecseseznamem"/>
        <w:numPr>
          <w:ilvl w:val="0"/>
          <w:numId w:val="7"/>
        </w:numPr>
      </w:pPr>
      <w:r>
        <w:t>Náletové dřeviny (souvislý mladý nálet) na břehu potoka 10 m2</w:t>
      </w:r>
    </w:p>
    <w:p w:rsidR="0056256B" w:rsidRDefault="0056256B" w:rsidP="0056256B">
      <w:pPr>
        <w:rPr>
          <w:b/>
        </w:rPr>
      </w:pPr>
      <w:r>
        <w:rPr>
          <w:b/>
        </w:rPr>
        <w:t>Výrok č. II:</w:t>
      </w:r>
    </w:p>
    <w:p w:rsidR="0056256B" w:rsidRDefault="0056256B" w:rsidP="0056256B">
      <w:r>
        <w:tab/>
        <w:t>Dle § 9 zákona o ochrany přírody a krajiny se ke kompenzaci ekologické újmy vzniklé pokácením výše uvedených dřevin žadateli neukládá provést náhradní výsadbu.</w:t>
      </w:r>
    </w:p>
    <w:p w:rsidR="0056256B" w:rsidRPr="0056256B" w:rsidRDefault="0056256B" w:rsidP="0056256B"/>
    <w:sectPr w:rsidR="0056256B" w:rsidRPr="0056256B" w:rsidSect="00AA53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B51694"/>
    <w:multiLevelType w:val="hybridMultilevel"/>
    <w:tmpl w:val="29E229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B371505"/>
    <w:multiLevelType w:val="hybridMultilevel"/>
    <w:tmpl w:val="4300BB98"/>
    <w:lvl w:ilvl="0" w:tplc="F7D6847E">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2">
    <w:nsid w:val="2BA34D2F"/>
    <w:multiLevelType w:val="hybridMultilevel"/>
    <w:tmpl w:val="2C647B24"/>
    <w:lvl w:ilvl="0" w:tplc="1750B966">
      <w:numFmt w:val="bullet"/>
      <w:lvlText w:val="-"/>
      <w:lvlJc w:val="left"/>
      <w:pPr>
        <w:ind w:left="1065" w:hanging="360"/>
      </w:pPr>
      <w:rPr>
        <w:rFonts w:ascii="Times New Roman" w:eastAsiaTheme="minorHAnsi"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nsid w:val="320F3955"/>
    <w:multiLevelType w:val="hybridMultilevel"/>
    <w:tmpl w:val="EB3CDC9A"/>
    <w:lvl w:ilvl="0" w:tplc="F426E29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
    <w:nsid w:val="388B7D58"/>
    <w:multiLevelType w:val="hybridMultilevel"/>
    <w:tmpl w:val="CE3415C8"/>
    <w:lvl w:ilvl="0" w:tplc="23527A7E">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5">
    <w:nsid w:val="438B7FCD"/>
    <w:multiLevelType w:val="hybridMultilevel"/>
    <w:tmpl w:val="CF6CE9D4"/>
    <w:lvl w:ilvl="0" w:tplc="8C7264FE">
      <w:start w:val="1"/>
      <w:numFmt w:val="bullet"/>
      <w:lvlText w:val="-"/>
      <w:lvlJc w:val="left"/>
      <w:pPr>
        <w:ind w:left="1068" w:hanging="360"/>
      </w:pPr>
      <w:rPr>
        <w:rFonts w:ascii="Times New Roman" w:eastAsiaTheme="minorHAnsi"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51741E4F"/>
    <w:multiLevelType w:val="hybridMultilevel"/>
    <w:tmpl w:val="48EC119A"/>
    <w:lvl w:ilvl="0" w:tplc="C8642142">
      <w:start w:val="2"/>
      <w:numFmt w:val="bullet"/>
      <w:lvlText w:val="-"/>
      <w:lvlJc w:val="left"/>
      <w:pPr>
        <w:ind w:left="1773" w:hanging="360"/>
      </w:pPr>
      <w:rPr>
        <w:rFonts w:ascii="Times New Roman" w:eastAsiaTheme="minorHAnsi" w:hAnsi="Times New Roman" w:cs="Times New Roman" w:hint="default"/>
      </w:rPr>
    </w:lvl>
    <w:lvl w:ilvl="1" w:tplc="04050003" w:tentative="1">
      <w:start w:val="1"/>
      <w:numFmt w:val="bullet"/>
      <w:lvlText w:val="o"/>
      <w:lvlJc w:val="left"/>
      <w:pPr>
        <w:ind w:left="2493" w:hanging="360"/>
      </w:pPr>
      <w:rPr>
        <w:rFonts w:ascii="Courier New" w:hAnsi="Courier New" w:cs="Courier New" w:hint="default"/>
      </w:rPr>
    </w:lvl>
    <w:lvl w:ilvl="2" w:tplc="04050005" w:tentative="1">
      <w:start w:val="1"/>
      <w:numFmt w:val="bullet"/>
      <w:lvlText w:val=""/>
      <w:lvlJc w:val="left"/>
      <w:pPr>
        <w:ind w:left="3213" w:hanging="360"/>
      </w:pPr>
      <w:rPr>
        <w:rFonts w:ascii="Wingdings" w:hAnsi="Wingdings" w:hint="default"/>
      </w:rPr>
    </w:lvl>
    <w:lvl w:ilvl="3" w:tplc="04050001" w:tentative="1">
      <w:start w:val="1"/>
      <w:numFmt w:val="bullet"/>
      <w:lvlText w:val=""/>
      <w:lvlJc w:val="left"/>
      <w:pPr>
        <w:ind w:left="3933" w:hanging="360"/>
      </w:pPr>
      <w:rPr>
        <w:rFonts w:ascii="Symbol" w:hAnsi="Symbol" w:hint="default"/>
      </w:rPr>
    </w:lvl>
    <w:lvl w:ilvl="4" w:tplc="04050003" w:tentative="1">
      <w:start w:val="1"/>
      <w:numFmt w:val="bullet"/>
      <w:lvlText w:val="o"/>
      <w:lvlJc w:val="left"/>
      <w:pPr>
        <w:ind w:left="4653" w:hanging="360"/>
      </w:pPr>
      <w:rPr>
        <w:rFonts w:ascii="Courier New" w:hAnsi="Courier New" w:cs="Courier New" w:hint="default"/>
      </w:rPr>
    </w:lvl>
    <w:lvl w:ilvl="5" w:tplc="04050005" w:tentative="1">
      <w:start w:val="1"/>
      <w:numFmt w:val="bullet"/>
      <w:lvlText w:val=""/>
      <w:lvlJc w:val="left"/>
      <w:pPr>
        <w:ind w:left="5373" w:hanging="360"/>
      </w:pPr>
      <w:rPr>
        <w:rFonts w:ascii="Wingdings" w:hAnsi="Wingdings" w:hint="default"/>
      </w:rPr>
    </w:lvl>
    <w:lvl w:ilvl="6" w:tplc="04050001" w:tentative="1">
      <w:start w:val="1"/>
      <w:numFmt w:val="bullet"/>
      <w:lvlText w:val=""/>
      <w:lvlJc w:val="left"/>
      <w:pPr>
        <w:ind w:left="6093" w:hanging="360"/>
      </w:pPr>
      <w:rPr>
        <w:rFonts w:ascii="Symbol" w:hAnsi="Symbol" w:hint="default"/>
      </w:rPr>
    </w:lvl>
    <w:lvl w:ilvl="7" w:tplc="04050003" w:tentative="1">
      <w:start w:val="1"/>
      <w:numFmt w:val="bullet"/>
      <w:lvlText w:val="o"/>
      <w:lvlJc w:val="left"/>
      <w:pPr>
        <w:ind w:left="6813" w:hanging="360"/>
      </w:pPr>
      <w:rPr>
        <w:rFonts w:ascii="Courier New" w:hAnsi="Courier New" w:cs="Courier New" w:hint="default"/>
      </w:rPr>
    </w:lvl>
    <w:lvl w:ilvl="8" w:tplc="04050005" w:tentative="1">
      <w:start w:val="1"/>
      <w:numFmt w:val="bullet"/>
      <w:lvlText w:val=""/>
      <w:lvlJc w:val="left"/>
      <w:pPr>
        <w:ind w:left="7533" w:hanging="360"/>
      </w:pPr>
      <w:rPr>
        <w:rFonts w:ascii="Wingdings" w:hAnsi="Wingdings" w:hint="default"/>
      </w:rPr>
    </w:lvl>
  </w:abstractNum>
  <w:abstractNum w:abstractNumId="7">
    <w:nsid w:val="5F836762"/>
    <w:multiLevelType w:val="hybridMultilevel"/>
    <w:tmpl w:val="F59AA9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4920FDB"/>
    <w:multiLevelType w:val="hybridMultilevel"/>
    <w:tmpl w:val="40961EDE"/>
    <w:lvl w:ilvl="0" w:tplc="6BD43728">
      <w:start w:val="1"/>
      <w:numFmt w:val="decimal"/>
      <w:lvlText w:val="%1."/>
      <w:lvlJc w:val="left"/>
      <w:pPr>
        <w:ind w:left="1770" w:hanging="360"/>
      </w:pPr>
      <w:rPr>
        <w:rFonts w:hint="default"/>
      </w:rPr>
    </w:lvl>
    <w:lvl w:ilvl="1" w:tplc="04050019">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num w:numId="1">
    <w:abstractNumId w:val="2"/>
  </w:num>
  <w:num w:numId="2">
    <w:abstractNumId w:val="4"/>
  </w:num>
  <w:num w:numId="3">
    <w:abstractNumId w:val="3"/>
  </w:num>
  <w:num w:numId="4">
    <w:abstractNumId w:val="1"/>
  </w:num>
  <w:num w:numId="5">
    <w:abstractNumId w:val="6"/>
  </w:num>
  <w:num w:numId="6">
    <w:abstractNumId w:val="8"/>
  </w:num>
  <w:num w:numId="7">
    <w:abstractNumId w:val="5"/>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130E8B"/>
    <w:rsid w:val="0002098A"/>
    <w:rsid w:val="00037D3D"/>
    <w:rsid w:val="00056A41"/>
    <w:rsid w:val="000917DB"/>
    <w:rsid w:val="000B115C"/>
    <w:rsid w:val="001117DA"/>
    <w:rsid w:val="001142F1"/>
    <w:rsid w:val="00130E8B"/>
    <w:rsid w:val="00162FD6"/>
    <w:rsid w:val="00185A5A"/>
    <w:rsid w:val="00190722"/>
    <w:rsid w:val="00191C81"/>
    <w:rsid w:val="0022399B"/>
    <w:rsid w:val="0022481C"/>
    <w:rsid w:val="002630CE"/>
    <w:rsid w:val="00265BF0"/>
    <w:rsid w:val="00287DA1"/>
    <w:rsid w:val="002A291B"/>
    <w:rsid w:val="002E6327"/>
    <w:rsid w:val="002F1528"/>
    <w:rsid w:val="0030703D"/>
    <w:rsid w:val="00331B29"/>
    <w:rsid w:val="00347774"/>
    <w:rsid w:val="00360C4B"/>
    <w:rsid w:val="0037226D"/>
    <w:rsid w:val="003A60C1"/>
    <w:rsid w:val="003B05E1"/>
    <w:rsid w:val="003B2D14"/>
    <w:rsid w:val="003B5C1E"/>
    <w:rsid w:val="003E6B52"/>
    <w:rsid w:val="00430197"/>
    <w:rsid w:val="00464C38"/>
    <w:rsid w:val="0047458F"/>
    <w:rsid w:val="00476B60"/>
    <w:rsid w:val="00487C7B"/>
    <w:rsid w:val="004936C2"/>
    <w:rsid w:val="004A2941"/>
    <w:rsid w:val="004A74AB"/>
    <w:rsid w:val="004B4433"/>
    <w:rsid w:val="004C3721"/>
    <w:rsid w:val="004E3751"/>
    <w:rsid w:val="004F0F45"/>
    <w:rsid w:val="005136BA"/>
    <w:rsid w:val="0053478D"/>
    <w:rsid w:val="00556EE8"/>
    <w:rsid w:val="00560BBD"/>
    <w:rsid w:val="0056256B"/>
    <w:rsid w:val="005818EC"/>
    <w:rsid w:val="005A76E8"/>
    <w:rsid w:val="005F1552"/>
    <w:rsid w:val="005F51DF"/>
    <w:rsid w:val="006031FC"/>
    <w:rsid w:val="00604EE3"/>
    <w:rsid w:val="0062377A"/>
    <w:rsid w:val="00631CE2"/>
    <w:rsid w:val="006512F0"/>
    <w:rsid w:val="00651889"/>
    <w:rsid w:val="00666CC5"/>
    <w:rsid w:val="00667F04"/>
    <w:rsid w:val="006854BB"/>
    <w:rsid w:val="006B2887"/>
    <w:rsid w:val="006E4F03"/>
    <w:rsid w:val="006F10FF"/>
    <w:rsid w:val="006F30F6"/>
    <w:rsid w:val="006F3A39"/>
    <w:rsid w:val="00725CCA"/>
    <w:rsid w:val="007519B9"/>
    <w:rsid w:val="007A4250"/>
    <w:rsid w:val="007D6648"/>
    <w:rsid w:val="007E1E6E"/>
    <w:rsid w:val="007F089A"/>
    <w:rsid w:val="00824487"/>
    <w:rsid w:val="008327A1"/>
    <w:rsid w:val="00837A1F"/>
    <w:rsid w:val="0085172E"/>
    <w:rsid w:val="00851FDE"/>
    <w:rsid w:val="008617CF"/>
    <w:rsid w:val="00865B89"/>
    <w:rsid w:val="008850D2"/>
    <w:rsid w:val="00894EA4"/>
    <w:rsid w:val="008B5AFD"/>
    <w:rsid w:val="008C4AAB"/>
    <w:rsid w:val="008F36BD"/>
    <w:rsid w:val="009122B5"/>
    <w:rsid w:val="009172D0"/>
    <w:rsid w:val="00922DD4"/>
    <w:rsid w:val="00923B6C"/>
    <w:rsid w:val="00972DD4"/>
    <w:rsid w:val="0098690D"/>
    <w:rsid w:val="009F0E7B"/>
    <w:rsid w:val="00AA1ECC"/>
    <w:rsid w:val="00AA53F1"/>
    <w:rsid w:val="00AD1F72"/>
    <w:rsid w:val="00AF0194"/>
    <w:rsid w:val="00AF3C5D"/>
    <w:rsid w:val="00AF7F77"/>
    <w:rsid w:val="00B53E0D"/>
    <w:rsid w:val="00B608AA"/>
    <w:rsid w:val="00BC6D6B"/>
    <w:rsid w:val="00BD1290"/>
    <w:rsid w:val="00C02FD6"/>
    <w:rsid w:val="00C1251D"/>
    <w:rsid w:val="00C1515E"/>
    <w:rsid w:val="00C16B78"/>
    <w:rsid w:val="00C25A18"/>
    <w:rsid w:val="00C36F0C"/>
    <w:rsid w:val="00C46FF7"/>
    <w:rsid w:val="00C64614"/>
    <w:rsid w:val="00C9573F"/>
    <w:rsid w:val="00CA23D9"/>
    <w:rsid w:val="00CB430E"/>
    <w:rsid w:val="00CF27DE"/>
    <w:rsid w:val="00DB25A4"/>
    <w:rsid w:val="00DC5CA1"/>
    <w:rsid w:val="00E3606E"/>
    <w:rsid w:val="00E574B0"/>
    <w:rsid w:val="00E74A6F"/>
    <w:rsid w:val="00E9180E"/>
    <w:rsid w:val="00EA001F"/>
    <w:rsid w:val="00EA415E"/>
    <w:rsid w:val="00EB7876"/>
    <w:rsid w:val="00EC2524"/>
    <w:rsid w:val="00EE3B0B"/>
    <w:rsid w:val="00F11D89"/>
    <w:rsid w:val="00F5743F"/>
    <w:rsid w:val="00F74B43"/>
    <w:rsid w:val="00FA1B6D"/>
    <w:rsid w:val="00FB2434"/>
    <w:rsid w:val="00FC09EB"/>
    <w:rsid w:val="00FF205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2399B"/>
    <w:pPr>
      <w:spacing w:after="80"/>
    </w:pPr>
    <w:rPr>
      <w:rFonts w:ascii="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037D3D"/>
    <w:rPr>
      <w:color w:val="0000FF" w:themeColor="hyperlink"/>
      <w:u w:val="single"/>
    </w:rPr>
  </w:style>
  <w:style w:type="paragraph" w:styleId="Bezmezer">
    <w:name w:val="No Spacing"/>
    <w:link w:val="BezmezerChar"/>
    <w:uiPriority w:val="1"/>
    <w:qFormat/>
    <w:rsid w:val="009172D0"/>
    <w:pPr>
      <w:spacing w:after="0" w:line="240" w:lineRule="auto"/>
    </w:pPr>
    <w:rPr>
      <w:rFonts w:ascii="Times New Roman" w:hAnsi="Times New Roman"/>
      <w:sz w:val="24"/>
    </w:rPr>
  </w:style>
  <w:style w:type="character" w:customStyle="1" w:styleId="BezmezerChar">
    <w:name w:val="Bez mezer Char"/>
    <w:basedOn w:val="Standardnpsmoodstavce"/>
    <w:link w:val="Bezmezer"/>
    <w:uiPriority w:val="1"/>
    <w:rsid w:val="009172D0"/>
    <w:rPr>
      <w:rFonts w:ascii="Times New Roman" w:hAnsi="Times New Roman"/>
      <w:sz w:val="24"/>
    </w:rPr>
  </w:style>
  <w:style w:type="table" w:styleId="Mkatabulky">
    <w:name w:val="Table Grid"/>
    <w:basedOn w:val="Normlntabulka"/>
    <w:uiPriority w:val="59"/>
    <w:rsid w:val="003B05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556EE8"/>
    <w:pPr>
      <w:ind w:left="720"/>
      <w:contextualSpacing/>
    </w:pPr>
  </w:style>
</w:styles>
</file>

<file path=word/webSettings.xml><?xml version="1.0" encoding="utf-8"?>
<w:webSettings xmlns:r="http://schemas.openxmlformats.org/officeDocument/2006/relationships" xmlns:w="http://schemas.openxmlformats.org/wordprocessingml/2006/main">
  <w:divs>
    <w:div w:id="169430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zdistribuce.cz" TargetMode="External"/><Relationship Id="rId5" Type="http://schemas.openxmlformats.org/officeDocument/2006/relationships/hyperlink" Target="mailto:vlastimil.lepies@cetin.cz"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908</TotalTime>
  <Pages>8</Pages>
  <Words>3221</Words>
  <Characters>19008</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TERRA-PU</dc:creator>
  <cp:keywords/>
  <dc:description/>
  <cp:lastModifiedBy>Michaela</cp:lastModifiedBy>
  <cp:revision>34</cp:revision>
  <dcterms:created xsi:type="dcterms:W3CDTF">2015-01-28T09:24:00Z</dcterms:created>
  <dcterms:modified xsi:type="dcterms:W3CDTF">2016-07-15T08:11:00Z</dcterms:modified>
</cp:coreProperties>
</file>